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3BC16" w14:textId="77777777" w:rsidR="00EC799A" w:rsidRPr="006937A8" w:rsidRDefault="00EC799A" w:rsidP="006937A8">
      <w:pPr>
        <w:pStyle w:val="H01Mainhead1"/>
      </w:pPr>
      <w:r w:rsidRPr="006937A8">
        <w:t>Revision checklist</w:t>
      </w:r>
    </w:p>
    <w:p w14:paraId="1AA34BC5" w14:textId="45D6AEBC" w:rsidR="00EC799A" w:rsidRPr="006937A8" w:rsidRDefault="00EC799A" w:rsidP="006937A8">
      <w:pPr>
        <w:pStyle w:val="H02Subhead"/>
      </w:pPr>
      <w:r w:rsidRPr="006937A8">
        <w:t xml:space="preserve">2 </w:t>
      </w:r>
      <w:r w:rsidR="001A2E9B">
        <w:t>The f</w:t>
      </w:r>
      <w:r w:rsidR="001A2E9B" w:rsidRPr="006937A8">
        <w:t xml:space="preserve">actors </w:t>
      </w:r>
      <w:r w:rsidRPr="006937A8">
        <w:t>of production</w:t>
      </w:r>
    </w:p>
    <w:p w14:paraId="059E8BC1" w14:textId="77777777" w:rsidR="00EC799A" w:rsidRPr="006937A8" w:rsidRDefault="00EC799A" w:rsidP="006937A8">
      <w:pPr>
        <w:pStyle w:val="BT01Bodytext1"/>
      </w:pPr>
      <w:r w:rsidRPr="006937A8">
        <w:t>As you revise each topic in Chapter 2, complete this checklist. If, after testing yourself, you find that you don’t know a particular topic very well, or only some of it well, go back and revisit that topic.</w:t>
      </w:r>
    </w:p>
    <w:tbl>
      <w:tblPr>
        <w:tblStyle w:val="TableGrid"/>
        <w:tblW w:w="9003" w:type="dxa"/>
        <w:tblBorders>
          <w:top w:val="single" w:sz="4" w:space="0" w:color="99CC33"/>
          <w:left w:val="single" w:sz="4" w:space="0" w:color="99CC33"/>
          <w:bottom w:val="single" w:sz="4" w:space="0" w:color="99CC33"/>
          <w:right w:val="single" w:sz="4" w:space="0" w:color="99CC33"/>
          <w:insideH w:val="single" w:sz="4" w:space="0" w:color="99CC33"/>
          <w:insideV w:val="single" w:sz="4" w:space="0" w:color="99CC33"/>
        </w:tblBorders>
        <w:tblLayout w:type="fixed"/>
        <w:tblLook w:val="04A0" w:firstRow="1" w:lastRow="0" w:firstColumn="1" w:lastColumn="0" w:noHBand="0" w:noVBand="1"/>
      </w:tblPr>
      <w:tblGrid>
        <w:gridCol w:w="4036"/>
        <w:gridCol w:w="1018"/>
        <w:gridCol w:w="1018"/>
        <w:gridCol w:w="977"/>
        <w:gridCol w:w="977"/>
        <w:gridCol w:w="977"/>
      </w:tblGrid>
      <w:tr w:rsidR="00EC799A" w:rsidRPr="00B31DB8" w14:paraId="571DFEB9" w14:textId="77777777" w:rsidTr="005256B0">
        <w:trPr>
          <w:tblHeader/>
        </w:trPr>
        <w:tc>
          <w:tcPr>
            <w:tcW w:w="4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2E640DA8" w14:textId="77777777" w:rsidR="00EC799A" w:rsidRPr="00B31DB8" w:rsidRDefault="00EC799A" w:rsidP="004B0F0F">
            <w:pPr>
              <w:pStyle w:val="CTB01TBATableAhead"/>
              <w:rPr>
                <w:lang w:val="en-GB"/>
              </w:rPr>
            </w:pPr>
          </w:p>
        </w:tc>
        <w:tc>
          <w:tcPr>
            <w:tcW w:w="2036" w:type="dxa"/>
            <w:gridSpan w:val="2"/>
            <w:tcBorders>
              <w:top w:val="nil"/>
              <w:left w:val="single" w:sz="4" w:space="0" w:color="FFFFFF" w:themeColor="background1"/>
              <w:bottom w:val="single" w:sz="4" w:space="0" w:color="FFFFFF" w:themeColor="background1"/>
              <w:right w:val="single" w:sz="4" w:space="0" w:color="FFFFFF" w:themeColor="background1"/>
            </w:tcBorders>
            <w:shd w:val="clear" w:color="auto" w:fill="2C3587"/>
          </w:tcPr>
          <w:p w14:paraId="4F6CB5C1" w14:textId="77777777" w:rsidR="00EC799A" w:rsidRPr="006937A8" w:rsidRDefault="00EC799A" w:rsidP="006937A8">
            <w:pPr>
              <w:pStyle w:val="CTB01TBATableAhead"/>
            </w:pPr>
            <w:r w:rsidRPr="006937A8">
              <w:t>Revision</w:t>
            </w:r>
          </w:p>
        </w:tc>
        <w:tc>
          <w:tcPr>
            <w:tcW w:w="2931" w:type="dxa"/>
            <w:gridSpan w:val="3"/>
            <w:tcBorders>
              <w:top w:val="nil"/>
              <w:left w:val="single" w:sz="4" w:space="0" w:color="FFFFFF" w:themeColor="background1"/>
              <w:bottom w:val="single" w:sz="4" w:space="0" w:color="FFFFFF" w:themeColor="background1"/>
              <w:right w:val="nil"/>
            </w:tcBorders>
            <w:shd w:val="clear" w:color="auto" w:fill="2C3587"/>
          </w:tcPr>
          <w:p w14:paraId="18859125" w14:textId="77777777" w:rsidR="00EC799A" w:rsidRPr="006937A8" w:rsidRDefault="00EC799A" w:rsidP="006937A8">
            <w:pPr>
              <w:pStyle w:val="CTB01TBATableAhead"/>
            </w:pPr>
            <w:r w:rsidRPr="006937A8">
              <w:t>Knowledge check</w:t>
            </w:r>
          </w:p>
        </w:tc>
      </w:tr>
      <w:tr w:rsidR="00EC799A" w:rsidRPr="006937A8" w14:paraId="6C109861" w14:textId="77777777" w:rsidTr="00BE6115">
        <w:trPr>
          <w:tblHeader/>
        </w:trPr>
        <w:tc>
          <w:tcPr>
            <w:tcW w:w="4036" w:type="dxa"/>
            <w:tcBorders>
              <w:top w:val="single" w:sz="4" w:space="0" w:color="FFFFFF" w:themeColor="background1"/>
              <w:left w:val="single" w:sz="4" w:space="0" w:color="99CC33"/>
              <w:bottom w:val="single" w:sz="4" w:space="0" w:color="2C3587"/>
              <w:right w:val="single" w:sz="4" w:space="0" w:color="FFFFFF" w:themeColor="background1"/>
            </w:tcBorders>
            <w:shd w:val="clear" w:color="auto" w:fill="2C3587"/>
            <w:vAlign w:val="bottom"/>
          </w:tcPr>
          <w:p w14:paraId="34C1E795" w14:textId="77777777" w:rsidR="00EC799A" w:rsidRPr="006937A8" w:rsidRDefault="00EC799A" w:rsidP="006937A8">
            <w:pPr>
              <w:pStyle w:val="CTB01TBATableAhead"/>
            </w:pPr>
            <w:r w:rsidRPr="006937A8">
              <w:t>Concept/topic</w:t>
            </w:r>
          </w:p>
        </w:tc>
        <w:tc>
          <w:tcPr>
            <w:tcW w:w="1018" w:type="dxa"/>
            <w:tcBorders>
              <w:top w:val="single" w:sz="4" w:space="0" w:color="FFFFFF" w:themeColor="background1"/>
              <w:left w:val="single" w:sz="4" w:space="0" w:color="FFFFFF" w:themeColor="background1"/>
              <w:bottom w:val="single" w:sz="4" w:space="0" w:color="2C3587"/>
              <w:right w:val="single" w:sz="4" w:space="0" w:color="FFFFFF" w:themeColor="background1"/>
            </w:tcBorders>
            <w:shd w:val="clear" w:color="auto" w:fill="2C3587"/>
            <w:vAlign w:val="bottom"/>
          </w:tcPr>
          <w:p w14:paraId="0DDE19F2" w14:textId="77777777" w:rsidR="00EC799A" w:rsidRPr="006937A8" w:rsidRDefault="00EC799A" w:rsidP="006937A8">
            <w:pPr>
              <w:pStyle w:val="CTB01TBATableAhead"/>
            </w:pPr>
            <w:r w:rsidRPr="006937A8">
              <w:t>Revised</w:t>
            </w:r>
          </w:p>
        </w:tc>
        <w:tc>
          <w:tcPr>
            <w:tcW w:w="1018" w:type="dxa"/>
            <w:tcBorders>
              <w:top w:val="single" w:sz="4" w:space="0" w:color="FFFFFF" w:themeColor="background1"/>
              <w:left w:val="single" w:sz="4" w:space="0" w:color="FFFFFF" w:themeColor="background1"/>
              <w:bottom w:val="single" w:sz="4" w:space="0" w:color="2C3587"/>
              <w:right w:val="single" w:sz="4" w:space="0" w:color="FFFFFF" w:themeColor="background1"/>
            </w:tcBorders>
            <w:shd w:val="clear" w:color="auto" w:fill="2C3587"/>
            <w:vAlign w:val="bottom"/>
          </w:tcPr>
          <w:p w14:paraId="1C961216" w14:textId="77777777" w:rsidR="00EC799A" w:rsidRPr="006937A8" w:rsidRDefault="00EC799A" w:rsidP="006937A8">
            <w:pPr>
              <w:pStyle w:val="CTB01TBATableAhead"/>
            </w:pPr>
            <w:r w:rsidRPr="006937A8">
              <w:t>Tested</w:t>
            </w:r>
          </w:p>
        </w:tc>
        <w:tc>
          <w:tcPr>
            <w:tcW w:w="977" w:type="dxa"/>
            <w:tcBorders>
              <w:top w:val="single" w:sz="4" w:space="0" w:color="FFFFFF" w:themeColor="background1"/>
              <w:left w:val="single" w:sz="4" w:space="0" w:color="FFFFFF" w:themeColor="background1"/>
              <w:bottom w:val="single" w:sz="4" w:space="0" w:color="2C3587"/>
              <w:right w:val="single" w:sz="4" w:space="0" w:color="FFFFFF" w:themeColor="background1"/>
            </w:tcBorders>
            <w:shd w:val="clear" w:color="auto" w:fill="4472C4" w:themeFill="accent1"/>
            <w:vAlign w:val="bottom"/>
          </w:tcPr>
          <w:p w14:paraId="4440A02C" w14:textId="77777777" w:rsidR="00EC799A" w:rsidRPr="006937A8" w:rsidRDefault="00EC799A" w:rsidP="006937A8">
            <w:pPr>
              <w:pStyle w:val="CTB01TBATableAhead"/>
            </w:pPr>
            <w:r w:rsidRPr="006937A8">
              <w:t>I know this well</w:t>
            </w:r>
          </w:p>
        </w:tc>
        <w:tc>
          <w:tcPr>
            <w:tcW w:w="977" w:type="dxa"/>
            <w:tcBorders>
              <w:top w:val="single" w:sz="4" w:space="0" w:color="FFFFFF" w:themeColor="background1"/>
              <w:left w:val="single" w:sz="4" w:space="0" w:color="FFFFFF" w:themeColor="background1"/>
              <w:bottom w:val="single" w:sz="4" w:space="0" w:color="2C3587"/>
              <w:right w:val="single" w:sz="4" w:space="0" w:color="FFFFFF" w:themeColor="background1"/>
            </w:tcBorders>
            <w:shd w:val="clear" w:color="auto" w:fill="BF8F00" w:themeFill="accent4" w:themeFillShade="BF"/>
            <w:vAlign w:val="bottom"/>
          </w:tcPr>
          <w:p w14:paraId="7E4D8B14" w14:textId="77777777" w:rsidR="00EC799A" w:rsidRPr="006937A8" w:rsidRDefault="00EC799A" w:rsidP="006937A8">
            <w:pPr>
              <w:pStyle w:val="CTB01TBATableAhead"/>
            </w:pPr>
            <w:r w:rsidRPr="006937A8">
              <w:t>I know some of this</w:t>
            </w:r>
          </w:p>
        </w:tc>
        <w:tc>
          <w:tcPr>
            <w:tcW w:w="977" w:type="dxa"/>
            <w:tcBorders>
              <w:top w:val="single" w:sz="4" w:space="0" w:color="FFFFFF" w:themeColor="background1"/>
              <w:left w:val="single" w:sz="4" w:space="0" w:color="FFFFFF" w:themeColor="background1"/>
              <w:bottom w:val="single" w:sz="4" w:space="0" w:color="2C3587"/>
              <w:right w:val="nil"/>
            </w:tcBorders>
            <w:shd w:val="clear" w:color="auto" w:fill="ED7D31" w:themeFill="accent2"/>
            <w:vAlign w:val="bottom"/>
          </w:tcPr>
          <w:p w14:paraId="7FDD68F6" w14:textId="77777777" w:rsidR="00EC799A" w:rsidRPr="006937A8" w:rsidRDefault="00EC799A" w:rsidP="006937A8">
            <w:pPr>
              <w:pStyle w:val="CTB01TBATableAhead"/>
            </w:pPr>
            <w:r w:rsidRPr="006937A8">
              <w:t>I don’t know this</w:t>
            </w:r>
          </w:p>
        </w:tc>
      </w:tr>
      <w:tr w:rsidR="00EC799A" w:rsidRPr="00B31DB8" w14:paraId="1C605ADF" w14:textId="77777777" w:rsidTr="005256B0">
        <w:tc>
          <w:tcPr>
            <w:tcW w:w="4036" w:type="dxa"/>
            <w:tcBorders>
              <w:top w:val="single" w:sz="4" w:space="0" w:color="2C3587"/>
              <w:left w:val="single" w:sz="4" w:space="0" w:color="2C3587"/>
              <w:bottom w:val="single" w:sz="4" w:space="0" w:color="2C3587"/>
              <w:right w:val="single" w:sz="4" w:space="0" w:color="2C3587"/>
            </w:tcBorders>
          </w:tcPr>
          <w:p w14:paraId="53B2BA8C" w14:textId="7991D583" w:rsidR="00EC799A" w:rsidRPr="006937A8" w:rsidRDefault="00EC799A" w:rsidP="006937A8">
            <w:pPr>
              <w:pStyle w:val="CTB01BT01Bodytext1"/>
            </w:pPr>
            <w:r w:rsidRPr="006937A8">
              <w:t xml:space="preserve">Factors of production </w:t>
            </w:r>
            <w:r w:rsidR="001A2E9B">
              <w:t>are</w:t>
            </w:r>
            <w:r w:rsidRPr="006937A8">
              <w:t xml:space="preserve"> the resources required to produce a good or service, namely </w:t>
            </w:r>
            <w:r w:rsidR="001A2E9B">
              <w:t xml:space="preserve">land, labour, </w:t>
            </w:r>
            <w:r w:rsidRPr="006937A8">
              <w:t>capital</w:t>
            </w:r>
            <w:r w:rsidR="001A2E9B">
              <w:t xml:space="preserve"> and</w:t>
            </w:r>
            <w:r w:rsidR="001A2E9B" w:rsidRPr="006937A8">
              <w:t xml:space="preserve"> </w:t>
            </w:r>
            <w:r w:rsidRPr="006937A8">
              <w:t xml:space="preserve">enterprise. </w:t>
            </w:r>
          </w:p>
        </w:tc>
        <w:tc>
          <w:tcPr>
            <w:tcW w:w="1018" w:type="dxa"/>
            <w:tcBorders>
              <w:top w:val="single" w:sz="4" w:space="0" w:color="2C3587"/>
              <w:left w:val="single" w:sz="4" w:space="0" w:color="2C3587"/>
              <w:bottom w:val="single" w:sz="4" w:space="0" w:color="2C3587"/>
              <w:right w:val="single" w:sz="4" w:space="0" w:color="2C3587"/>
            </w:tcBorders>
          </w:tcPr>
          <w:p w14:paraId="0AAB69B3" w14:textId="77777777" w:rsidR="00EC799A" w:rsidRPr="00B31DB8" w:rsidRDefault="00EC799A" w:rsidP="004B0F0F">
            <w:pPr>
              <w:pStyle w:val="CTB01BT01Bodytext1"/>
              <w:rPr>
                <w:lang w:val="en-GB"/>
              </w:rPr>
            </w:pPr>
          </w:p>
        </w:tc>
        <w:tc>
          <w:tcPr>
            <w:tcW w:w="1018" w:type="dxa"/>
            <w:tcBorders>
              <w:top w:val="single" w:sz="4" w:space="0" w:color="2C3587"/>
              <w:left w:val="single" w:sz="4" w:space="0" w:color="2C3587"/>
              <w:bottom w:val="single" w:sz="4" w:space="0" w:color="2C3587"/>
              <w:right w:val="single" w:sz="4" w:space="0" w:color="2C3587"/>
            </w:tcBorders>
          </w:tcPr>
          <w:p w14:paraId="6D02AD86" w14:textId="77777777" w:rsidR="00EC799A" w:rsidRPr="00B31DB8" w:rsidRDefault="00EC799A" w:rsidP="004B0F0F">
            <w:pPr>
              <w:pStyle w:val="CTB01BT01Bodytext1"/>
              <w:rPr>
                <w:lang w:val="en-GB"/>
              </w:rPr>
            </w:pPr>
          </w:p>
        </w:tc>
        <w:tc>
          <w:tcPr>
            <w:tcW w:w="977" w:type="dxa"/>
            <w:tcBorders>
              <w:top w:val="single" w:sz="4" w:space="0" w:color="2C3587"/>
              <w:left w:val="single" w:sz="4" w:space="0" w:color="2C3587"/>
              <w:bottom w:val="single" w:sz="4" w:space="0" w:color="2C3587"/>
              <w:right w:val="single" w:sz="4" w:space="0" w:color="2C3587"/>
            </w:tcBorders>
            <w:shd w:val="clear" w:color="auto" w:fill="D9E2F3" w:themeFill="accent1" w:themeFillTint="33"/>
          </w:tcPr>
          <w:p w14:paraId="1AC7E20C" w14:textId="77777777" w:rsidR="00EC799A" w:rsidRPr="00B31DB8" w:rsidRDefault="00EC799A" w:rsidP="004B0F0F">
            <w:pPr>
              <w:pStyle w:val="CTB01BT01Bodytext1"/>
              <w:rPr>
                <w:color w:val="D9E2F3" w:themeColor="accent1" w:themeTint="33"/>
                <w:lang w:val="en-GB"/>
              </w:rPr>
            </w:pPr>
          </w:p>
        </w:tc>
        <w:tc>
          <w:tcPr>
            <w:tcW w:w="977" w:type="dxa"/>
            <w:tcBorders>
              <w:top w:val="single" w:sz="4" w:space="0" w:color="2C3587"/>
              <w:left w:val="single" w:sz="4" w:space="0" w:color="2C3587"/>
              <w:bottom w:val="single" w:sz="4" w:space="0" w:color="2C3587"/>
              <w:right w:val="single" w:sz="4" w:space="0" w:color="2C3587"/>
            </w:tcBorders>
            <w:shd w:val="clear" w:color="auto" w:fill="FFF2CC" w:themeFill="accent4" w:themeFillTint="33"/>
          </w:tcPr>
          <w:p w14:paraId="01379D49" w14:textId="77777777" w:rsidR="00EC799A" w:rsidRPr="00B31DB8" w:rsidRDefault="00EC799A" w:rsidP="004B0F0F">
            <w:pPr>
              <w:pStyle w:val="CTB01BT01Bodytext1"/>
              <w:rPr>
                <w:lang w:val="en-GB"/>
              </w:rPr>
            </w:pPr>
          </w:p>
        </w:tc>
        <w:tc>
          <w:tcPr>
            <w:tcW w:w="977" w:type="dxa"/>
            <w:tcBorders>
              <w:top w:val="single" w:sz="4" w:space="0" w:color="2C3587"/>
              <w:left w:val="single" w:sz="4" w:space="0" w:color="2C3587"/>
              <w:bottom w:val="single" w:sz="4" w:space="0" w:color="2C3587"/>
              <w:right w:val="single" w:sz="4" w:space="0" w:color="2C3587"/>
            </w:tcBorders>
            <w:shd w:val="clear" w:color="auto" w:fill="FBE4D5" w:themeFill="accent2" w:themeFillTint="33"/>
          </w:tcPr>
          <w:p w14:paraId="4D99B277" w14:textId="77777777" w:rsidR="00EC799A" w:rsidRPr="00B31DB8" w:rsidRDefault="00EC799A" w:rsidP="004B0F0F">
            <w:pPr>
              <w:pStyle w:val="CTB01BT01Bodytext1"/>
              <w:rPr>
                <w:lang w:val="en-GB"/>
              </w:rPr>
            </w:pPr>
          </w:p>
        </w:tc>
      </w:tr>
      <w:tr w:rsidR="00EC799A" w:rsidRPr="00B31DB8" w14:paraId="6D332EAB" w14:textId="77777777" w:rsidTr="005256B0">
        <w:tc>
          <w:tcPr>
            <w:tcW w:w="4036" w:type="dxa"/>
            <w:tcBorders>
              <w:top w:val="single" w:sz="4" w:space="0" w:color="2C3587"/>
              <w:left w:val="single" w:sz="4" w:space="0" w:color="2C3587"/>
              <w:bottom w:val="single" w:sz="4" w:space="0" w:color="2C3587"/>
              <w:right w:val="single" w:sz="4" w:space="0" w:color="2C3587"/>
            </w:tcBorders>
          </w:tcPr>
          <w:p w14:paraId="378AE192" w14:textId="6AB8F288" w:rsidR="00EC799A" w:rsidRPr="006937A8" w:rsidRDefault="00EC799A" w:rsidP="006937A8">
            <w:pPr>
              <w:pStyle w:val="CTB01BT01Bodytext1"/>
            </w:pPr>
            <w:r w:rsidRPr="006937A8">
              <w:t xml:space="preserve">The </w:t>
            </w:r>
            <w:r w:rsidR="001A2E9B" w:rsidRPr="006937A8">
              <w:t>re</w:t>
            </w:r>
            <w:r w:rsidR="001A2E9B">
              <w:t>turn</w:t>
            </w:r>
            <w:r w:rsidR="001A2E9B" w:rsidRPr="006937A8">
              <w:t xml:space="preserve"> </w:t>
            </w:r>
            <w:r w:rsidRPr="006937A8">
              <w:t xml:space="preserve">on the four factors of production </w:t>
            </w:r>
            <w:proofErr w:type="gramStart"/>
            <w:r w:rsidRPr="006937A8">
              <w:t>are</w:t>
            </w:r>
            <w:proofErr w:type="gramEnd"/>
            <w:r w:rsidRPr="006937A8">
              <w:t xml:space="preserve"> rent (land), wages and salaries (labour), interest (capital) and profit (enterprise). Collectively, the rewards are called income. </w:t>
            </w:r>
          </w:p>
        </w:tc>
        <w:tc>
          <w:tcPr>
            <w:tcW w:w="1018" w:type="dxa"/>
            <w:tcBorders>
              <w:top w:val="single" w:sz="4" w:space="0" w:color="2C3587"/>
              <w:left w:val="single" w:sz="4" w:space="0" w:color="2C3587"/>
              <w:bottom w:val="single" w:sz="4" w:space="0" w:color="2C3587"/>
              <w:right w:val="single" w:sz="4" w:space="0" w:color="2C3587"/>
            </w:tcBorders>
          </w:tcPr>
          <w:p w14:paraId="65FC7F98" w14:textId="77777777" w:rsidR="00EC799A" w:rsidRPr="00B31DB8" w:rsidRDefault="00EC799A" w:rsidP="004B0F0F">
            <w:pPr>
              <w:pStyle w:val="CTB01BT01Bodytext1"/>
              <w:rPr>
                <w:lang w:val="en-GB"/>
              </w:rPr>
            </w:pPr>
          </w:p>
        </w:tc>
        <w:tc>
          <w:tcPr>
            <w:tcW w:w="1018" w:type="dxa"/>
            <w:tcBorders>
              <w:top w:val="single" w:sz="4" w:space="0" w:color="2C3587"/>
              <w:left w:val="single" w:sz="4" w:space="0" w:color="2C3587"/>
              <w:bottom w:val="single" w:sz="4" w:space="0" w:color="2C3587"/>
              <w:right w:val="single" w:sz="4" w:space="0" w:color="2C3587"/>
            </w:tcBorders>
          </w:tcPr>
          <w:p w14:paraId="22B7D717" w14:textId="77777777" w:rsidR="00EC799A" w:rsidRPr="00B31DB8" w:rsidRDefault="00EC799A" w:rsidP="004B0F0F">
            <w:pPr>
              <w:pStyle w:val="CTB01BT01Bodytext1"/>
              <w:rPr>
                <w:lang w:val="en-GB"/>
              </w:rPr>
            </w:pPr>
          </w:p>
        </w:tc>
        <w:tc>
          <w:tcPr>
            <w:tcW w:w="977" w:type="dxa"/>
            <w:tcBorders>
              <w:top w:val="single" w:sz="4" w:space="0" w:color="2C3587"/>
              <w:left w:val="single" w:sz="4" w:space="0" w:color="2C3587"/>
              <w:bottom w:val="single" w:sz="4" w:space="0" w:color="2C3587"/>
              <w:right w:val="single" w:sz="4" w:space="0" w:color="2C3587"/>
            </w:tcBorders>
            <w:shd w:val="clear" w:color="auto" w:fill="D9E2F3" w:themeFill="accent1" w:themeFillTint="33"/>
          </w:tcPr>
          <w:p w14:paraId="01C36447" w14:textId="77777777" w:rsidR="00EC799A" w:rsidRPr="00B31DB8" w:rsidRDefault="00EC799A" w:rsidP="004B0F0F">
            <w:pPr>
              <w:pStyle w:val="CTB01BT01Bodytext1"/>
              <w:rPr>
                <w:color w:val="D9E2F3" w:themeColor="accent1" w:themeTint="33"/>
                <w:lang w:val="en-GB"/>
              </w:rPr>
            </w:pPr>
          </w:p>
        </w:tc>
        <w:tc>
          <w:tcPr>
            <w:tcW w:w="977" w:type="dxa"/>
            <w:tcBorders>
              <w:top w:val="single" w:sz="4" w:space="0" w:color="2C3587"/>
              <w:left w:val="single" w:sz="4" w:space="0" w:color="2C3587"/>
              <w:bottom w:val="single" w:sz="4" w:space="0" w:color="2C3587"/>
              <w:right w:val="single" w:sz="4" w:space="0" w:color="2C3587"/>
            </w:tcBorders>
            <w:shd w:val="clear" w:color="auto" w:fill="FFF2CC" w:themeFill="accent4" w:themeFillTint="33"/>
          </w:tcPr>
          <w:p w14:paraId="3FEA9FE1" w14:textId="77777777" w:rsidR="00EC799A" w:rsidRPr="00B31DB8" w:rsidRDefault="00EC799A" w:rsidP="004B0F0F">
            <w:pPr>
              <w:pStyle w:val="CTB01BT01Bodytext1"/>
              <w:rPr>
                <w:lang w:val="en-GB"/>
              </w:rPr>
            </w:pPr>
          </w:p>
        </w:tc>
        <w:tc>
          <w:tcPr>
            <w:tcW w:w="977" w:type="dxa"/>
            <w:tcBorders>
              <w:top w:val="single" w:sz="4" w:space="0" w:color="2C3587"/>
              <w:left w:val="single" w:sz="4" w:space="0" w:color="2C3587"/>
              <w:bottom w:val="single" w:sz="4" w:space="0" w:color="2C3587"/>
              <w:right w:val="single" w:sz="4" w:space="0" w:color="2C3587"/>
            </w:tcBorders>
            <w:shd w:val="clear" w:color="auto" w:fill="FBE4D5" w:themeFill="accent2" w:themeFillTint="33"/>
          </w:tcPr>
          <w:p w14:paraId="27045B66" w14:textId="77777777" w:rsidR="00EC799A" w:rsidRPr="00B31DB8" w:rsidRDefault="00EC799A" w:rsidP="004B0F0F">
            <w:pPr>
              <w:pStyle w:val="CTB01BT01Bodytext1"/>
              <w:rPr>
                <w:lang w:val="en-GB"/>
              </w:rPr>
            </w:pPr>
          </w:p>
        </w:tc>
      </w:tr>
      <w:tr w:rsidR="00EC799A" w:rsidRPr="00B31DB8" w14:paraId="3DACA078" w14:textId="77777777" w:rsidTr="005256B0">
        <w:tc>
          <w:tcPr>
            <w:tcW w:w="4036" w:type="dxa"/>
            <w:tcBorders>
              <w:top w:val="single" w:sz="4" w:space="0" w:color="2C3587"/>
              <w:left w:val="single" w:sz="4" w:space="0" w:color="2C3587"/>
              <w:bottom w:val="single" w:sz="4" w:space="0" w:color="2C3587"/>
              <w:right w:val="single" w:sz="4" w:space="0" w:color="2C3587"/>
            </w:tcBorders>
          </w:tcPr>
          <w:p w14:paraId="48428829" w14:textId="4AF29ABA" w:rsidR="00EC799A" w:rsidRPr="006937A8" w:rsidRDefault="00EC799A" w:rsidP="006937A8">
            <w:pPr>
              <w:pStyle w:val="CTB01BT01Bodytext1"/>
            </w:pPr>
            <w:r w:rsidRPr="006937A8">
              <w:t xml:space="preserve">The quantity and quality of factors of production will change if there is a change in the demand for and/or supply of </w:t>
            </w:r>
            <w:r w:rsidR="004F658B">
              <w:t xml:space="preserve">land, labour, </w:t>
            </w:r>
            <w:r w:rsidRPr="006937A8">
              <w:t>capital</w:t>
            </w:r>
            <w:r w:rsidR="004F658B">
              <w:t xml:space="preserve"> or</w:t>
            </w:r>
            <w:r w:rsidRPr="006937A8">
              <w:t xml:space="preserve"> enterprise.</w:t>
            </w:r>
            <w:r w:rsidR="004F658B">
              <w:t xml:space="preserve"> This could be due to changes in the costs of factors of production, government policies, new technologies, migration of labour, changes in educational levels of the labour force and even climatic conditions.</w:t>
            </w:r>
            <w:r w:rsidRPr="006937A8">
              <w:t xml:space="preserve"> </w:t>
            </w:r>
          </w:p>
        </w:tc>
        <w:tc>
          <w:tcPr>
            <w:tcW w:w="1018" w:type="dxa"/>
            <w:tcBorders>
              <w:top w:val="single" w:sz="4" w:space="0" w:color="2C3587"/>
              <w:left w:val="single" w:sz="4" w:space="0" w:color="2C3587"/>
              <w:bottom w:val="single" w:sz="4" w:space="0" w:color="2C3587"/>
              <w:right w:val="single" w:sz="4" w:space="0" w:color="2C3587"/>
            </w:tcBorders>
          </w:tcPr>
          <w:p w14:paraId="3B6E7738" w14:textId="77777777" w:rsidR="00EC799A" w:rsidRPr="00B31DB8" w:rsidRDefault="00EC799A" w:rsidP="004B0F0F">
            <w:pPr>
              <w:pStyle w:val="CTB01BT01Bodytext1"/>
              <w:rPr>
                <w:lang w:val="en-GB"/>
              </w:rPr>
            </w:pPr>
          </w:p>
        </w:tc>
        <w:tc>
          <w:tcPr>
            <w:tcW w:w="1018" w:type="dxa"/>
            <w:tcBorders>
              <w:top w:val="single" w:sz="4" w:space="0" w:color="2C3587"/>
              <w:left w:val="single" w:sz="4" w:space="0" w:color="2C3587"/>
              <w:bottom w:val="single" w:sz="4" w:space="0" w:color="2C3587"/>
              <w:right w:val="single" w:sz="4" w:space="0" w:color="2C3587"/>
            </w:tcBorders>
          </w:tcPr>
          <w:p w14:paraId="17E06F85" w14:textId="77777777" w:rsidR="00EC799A" w:rsidRPr="00B31DB8" w:rsidRDefault="00EC799A" w:rsidP="004B0F0F">
            <w:pPr>
              <w:pStyle w:val="CTB01BT01Bodytext1"/>
              <w:rPr>
                <w:lang w:val="en-GB"/>
              </w:rPr>
            </w:pPr>
          </w:p>
        </w:tc>
        <w:tc>
          <w:tcPr>
            <w:tcW w:w="977" w:type="dxa"/>
            <w:tcBorders>
              <w:top w:val="single" w:sz="4" w:space="0" w:color="2C3587"/>
              <w:left w:val="single" w:sz="4" w:space="0" w:color="2C3587"/>
              <w:bottom w:val="single" w:sz="4" w:space="0" w:color="2C3587"/>
              <w:right w:val="single" w:sz="4" w:space="0" w:color="2C3587"/>
            </w:tcBorders>
            <w:shd w:val="clear" w:color="auto" w:fill="D9E2F3" w:themeFill="accent1" w:themeFillTint="33"/>
          </w:tcPr>
          <w:p w14:paraId="1823026F" w14:textId="77777777" w:rsidR="00EC799A" w:rsidRPr="00B31DB8" w:rsidRDefault="00EC799A" w:rsidP="004B0F0F">
            <w:pPr>
              <w:pStyle w:val="CTB01BT01Bodytext1"/>
              <w:rPr>
                <w:color w:val="D9E2F3" w:themeColor="accent1" w:themeTint="33"/>
                <w:lang w:val="en-GB"/>
              </w:rPr>
            </w:pPr>
          </w:p>
        </w:tc>
        <w:tc>
          <w:tcPr>
            <w:tcW w:w="977" w:type="dxa"/>
            <w:tcBorders>
              <w:top w:val="single" w:sz="4" w:space="0" w:color="2C3587"/>
              <w:left w:val="single" w:sz="4" w:space="0" w:color="2C3587"/>
              <w:bottom w:val="single" w:sz="4" w:space="0" w:color="2C3587"/>
              <w:right w:val="single" w:sz="4" w:space="0" w:color="2C3587"/>
            </w:tcBorders>
            <w:shd w:val="clear" w:color="auto" w:fill="FFF2CC" w:themeFill="accent4" w:themeFillTint="33"/>
          </w:tcPr>
          <w:p w14:paraId="122109E2" w14:textId="77777777" w:rsidR="00EC799A" w:rsidRPr="00B31DB8" w:rsidRDefault="00EC799A" w:rsidP="004B0F0F">
            <w:pPr>
              <w:pStyle w:val="CTB01BT01Bodytext1"/>
              <w:rPr>
                <w:lang w:val="en-GB"/>
              </w:rPr>
            </w:pPr>
          </w:p>
        </w:tc>
        <w:tc>
          <w:tcPr>
            <w:tcW w:w="977" w:type="dxa"/>
            <w:tcBorders>
              <w:top w:val="single" w:sz="4" w:space="0" w:color="2C3587"/>
              <w:left w:val="single" w:sz="4" w:space="0" w:color="2C3587"/>
              <w:bottom w:val="single" w:sz="4" w:space="0" w:color="2C3587"/>
              <w:right w:val="single" w:sz="4" w:space="0" w:color="2C3587"/>
            </w:tcBorders>
            <w:shd w:val="clear" w:color="auto" w:fill="FBE4D5" w:themeFill="accent2" w:themeFillTint="33"/>
          </w:tcPr>
          <w:p w14:paraId="1884E75D" w14:textId="77777777" w:rsidR="00EC799A" w:rsidRPr="00B31DB8" w:rsidRDefault="00EC799A" w:rsidP="004B0F0F">
            <w:pPr>
              <w:pStyle w:val="CTB01BT01Bodytext1"/>
              <w:rPr>
                <w:lang w:val="en-GB"/>
              </w:rPr>
            </w:pPr>
          </w:p>
        </w:tc>
      </w:tr>
    </w:tbl>
    <w:p w14:paraId="2294F296" w14:textId="77777777" w:rsidR="00EC799A" w:rsidRDefault="00EC799A" w:rsidP="00EC799A"/>
    <w:p w14:paraId="472B39E9" w14:textId="77777777" w:rsidR="00EC799A" w:rsidRPr="00B31DB8" w:rsidRDefault="00EC799A" w:rsidP="00EC799A"/>
    <w:p w14:paraId="1359D3B4" w14:textId="77777777" w:rsidR="00E315DE" w:rsidRPr="00EC799A" w:rsidRDefault="00E315DE" w:rsidP="00EC799A"/>
    <w:sectPr w:rsidR="00E315DE" w:rsidRPr="00EC799A" w:rsidSect="003C7699">
      <w:headerReference w:type="default" r:id="rId8"/>
      <w:footerReference w:type="default" r:id="rId9"/>
      <w:headerReference w:type="first" r:id="rId10"/>
      <w:footerReference w:type="first" r:id="rId11"/>
      <w:pgSz w:w="11906" w:h="16838"/>
      <w:pgMar w:top="1418" w:right="1418" w:bottom="1418" w:left="1701"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BC11B" w14:textId="77777777" w:rsidR="007953C2" w:rsidRDefault="007953C2" w:rsidP="00486B8A">
      <w:pPr>
        <w:spacing w:after="0" w:line="240" w:lineRule="auto"/>
      </w:pPr>
      <w:r>
        <w:separator/>
      </w:r>
    </w:p>
  </w:endnote>
  <w:endnote w:type="continuationSeparator" w:id="0">
    <w:p w14:paraId="3B37520E" w14:textId="77777777" w:rsidR="007953C2" w:rsidRDefault="007953C2" w:rsidP="00486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MinionPro-Regular">
    <w:altName w:val="Calibri"/>
    <w:charset w:val="00"/>
    <w:family w:val="auto"/>
    <w:pitch w:val="variable"/>
    <w:sig w:usb0="E00002AF" w:usb1="5000607B" w:usb2="00000000" w:usb3="00000000" w:csb0="0000009F" w:csb1="00000000"/>
  </w:font>
  <w:font w:name="GalliardStd-Roman">
    <w:altName w:val="Calibri"/>
    <w:panose1 w:val="00000000000000000000"/>
    <w:charset w:val="4D"/>
    <w:family w:val="auto"/>
    <w:notTrueType/>
    <w:pitch w:val="default"/>
    <w:sig w:usb0="00000003" w:usb1="00000000" w:usb2="00000000" w:usb3="00000000" w:csb0="00000001" w:csb1="00000000"/>
  </w:font>
  <w:font w:name="GalliardStd-Bold">
    <w:altName w:val="Calibri"/>
    <w:panose1 w:val="00000000000000000000"/>
    <w:charset w:val="4D"/>
    <w:family w:val="auto"/>
    <w:notTrueType/>
    <w:pitch w:val="default"/>
    <w:sig w:usb0="00000003" w:usb1="00000000" w:usb2="00000000" w:usb3="00000000" w:csb0="00000001" w:csb1="00000000"/>
  </w:font>
  <w:font w:name="Futura-Book">
    <w:altName w:val="Calibri"/>
    <w:charset w:val="B1"/>
    <w:family w:val="swiss"/>
    <w:pitch w:val="variable"/>
    <w:sig w:usb0="80000867" w:usb1="00000000" w:usb2="00000000" w:usb3="00000000" w:csb0="000001FB" w:csb1="00000000"/>
  </w:font>
  <w:font w:name="Times New Roman (Body CS)">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AF996" w14:textId="77777777" w:rsidR="004D12F9" w:rsidRPr="000B7169" w:rsidRDefault="004D12F9" w:rsidP="000A28DD">
    <w:pPr>
      <w:pStyle w:val="Footer"/>
      <w:framePr w:wrap="none" w:vAnchor="text" w:hAnchor="page" w:x="10392" w:y="-19"/>
      <w:rPr>
        <w:rStyle w:val="PageNumber"/>
        <w:b/>
        <w:color w:val="91C33F"/>
        <w:sz w:val="24"/>
      </w:rPr>
    </w:pPr>
    <w:r w:rsidRPr="000B7169">
      <w:rPr>
        <w:rStyle w:val="PageNumber"/>
        <w:b/>
        <w:color w:val="91C33F"/>
        <w:sz w:val="24"/>
      </w:rPr>
      <w:fldChar w:fldCharType="begin"/>
    </w:r>
    <w:r w:rsidRPr="000B7169">
      <w:rPr>
        <w:rStyle w:val="PageNumber"/>
        <w:b/>
        <w:color w:val="91C33F"/>
        <w:sz w:val="24"/>
      </w:rPr>
      <w:instrText xml:space="preserve">PAGE  </w:instrText>
    </w:r>
    <w:r w:rsidRPr="000B7169">
      <w:rPr>
        <w:rStyle w:val="PageNumber"/>
        <w:b/>
        <w:color w:val="91C33F"/>
        <w:sz w:val="24"/>
      </w:rPr>
      <w:fldChar w:fldCharType="separate"/>
    </w:r>
    <w:r w:rsidR="00530E06">
      <w:rPr>
        <w:rStyle w:val="PageNumber"/>
        <w:b/>
        <w:noProof/>
        <w:color w:val="91C33F"/>
        <w:sz w:val="24"/>
      </w:rPr>
      <w:t>2</w:t>
    </w:r>
    <w:r w:rsidRPr="000B7169">
      <w:rPr>
        <w:rStyle w:val="PageNumber"/>
        <w:b/>
        <w:color w:val="91C33F"/>
        <w:sz w:val="24"/>
      </w:rPr>
      <w:fldChar w:fldCharType="end"/>
    </w:r>
  </w:p>
  <w:p w14:paraId="2381820C" w14:textId="4ABD695E" w:rsidR="004D12F9" w:rsidRPr="00247B38" w:rsidRDefault="002C315B" w:rsidP="002C315B">
    <w:pPr>
      <w:pStyle w:val="RFRRunningfootrecto"/>
    </w:pPr>
    <w:r w:rsidRPr="00247B38">
      <w:rPr>
        <w:i/>
      </w:rPr>
      <w:t>Cambridge IGCS</w:t>
    </w:r>
    <w:r w:rsidRPr="0053082C">
      <w:rPr>
        <w:rFonts w:cs="Times New Roman (Body CS)"/>
        <w:i/>
        <w:spacing w:val="-10"/>
      </w:rPr>
      <w:t xml:space="preserve">E </w:t>
    </w:r>
    <w:r w:rsidRPr="00247B38">
      <w:rPr>
        <w:i/>
      </w:rPr>
      <w:t>and O Level Economics 2nd edition</w:t>
    </w:r>
    <w:r>
      <w:br/>
      <w:t>© Hodder &amp; Stoughton Ltd 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172DD" w14:textId="77777777" w:rsidR="004D12F9" w:rsidRPr="00ED38C9" w:rsidRDefault="004D12F9" w:rsidP="00074F15">
    <w:pPr>
      <w:pStyle w:val="Footer"/>
      <w:framePr w:wrap="none" w:vAnchor="text" w:hAnchor="page" w:x="10392" w:y="-19"/>
      <w:rPr>
        <w:rStyle w:val="PageNumber"/>
        <w:b/>
        <w:color w:val="2C3587"/>
        <w:sz w:val="24"/>
      </w:rPr>
    </w:pPr>
    <w:r w:rsidRPr="00ED38C9">
      <w:rPr>
        <w:rStyle w:val="PageNumber"/>
        <w:b/>
        <w:color w:val="2C3587"/>
        <w:sz w:val="24"/>
      </w:rPr>
      <w:fldChar w:fldCharType="begin"/>
    </w:r>
    <w:r w:rsidRPr="00ED38C9">
      <w:rPr>
        <w:rStyle w:val="PageNumber"/>
        <w:b/>
        <w:color w:val="2C3587"/>
        <w:sz w:val="24"/>
      </w:rPr>
      <w:instrText xml:space="preserve">PAGE  </w:instrText>
    </w:r>
    <w:r w:rsidRPr="00ED38C9">
      <w:rPr>
        <w:rStyle w:val="PageNumber"/>
        <w:b/>
        <w:color w:val="2C3587"/>
        <w:sz w:val="24"/>
      </w:rPr>
      <w:fldChar w:fldCharType="separate"/>
    </w:r>
    <w:r w:rsidR="00530E06" w:rsidRPr="00ED38C9">
      <w:rPr>
        <w:rStyle w:val="PageNumber"/>
        <w:b/>
        <w:noProof/>
        <w:color w:val="2C3587"/>
        <w:sz w:val="24"/>
      </w:rPr>
      <w:t>1</w:t>
    </w:r>
    <w:r w:rsidRPr="00ED38C9">
      <w:rPr>
        <w:rStyle w:val="PageNumber"/>
        <w:b/>
        <w:color w:val="2C3587"/>
        <w:sz w:val="24"/>
      </w:rPr>
      <w:fldChar w:fldCharType="end"/>
    </w:r>
  </w:p>
  <w:p w14:paraId="1F905D7B" w14:textId="49D9E830" w:rsidR="004D12F9" w:rsidRPr="00247B38" w:rsidRDefault="002C315B" w:rsidP="002C315B">
    <w:pPr>
      <w:pStyle w:val="RFRRunningfootrecto"/>
    </w:pPr>
    <w:r w:rsidRPr="00247B38">
      <w:rPr>
        <w:i/>
      </w:rPr>
      <w:t>Cambridge IGCS</w:t>
    </w:r>
    <w:r w:rsidRPr="0053082C">
      <w:rPr>
        <w:rFonts w:cs="Times New Roman (Body CS)"/>
        <w:i/>
        <w:spacing w:val="-10"/>
      </w:rPr>
      <w:t>E</w:t>
    </w:r>
    <w:r w:rsidR="005256B0" w:rsidRPr="005256B0">
      <w:rPr>
        <w:rFonts w:cs="Times New Roman (Body CS)"/>
        <w:i/>
        <w:spacing w:val="-10"/>
        <w:vertAlign w:val="superscript"/>
      </w:rPr>
      <w:t>TM</w:t>
    </w:r>
    <w:r w:rsidR="00E315DE">
      <w:rPr>
        <w:rFonts w:cs="Times New Roman (Body CS)"/>
        <w:i/>
        <w:spacing w:val="-10"/>
      </w:rPr>
      <w:t xml:space="preserve"> </w:t>
    </w:r>
    <w:r w:rsidRPr="00247B38">
      <w:rPr>
        <w:i/>
      </w:rPr>
      <w:t xml:space="preserve">and O Level Economics </w:t>
    </w:r>
    <w:r w:rsidR="00ED38C9">
      <w:rPr>
        <w:i/>
      </w:rPr>
      <w:t>3r</w:t>
    </w:r>
    <w:r w:rsidRPr="00247B38">
      <w:rPr>
        <w:i/>
      </w:rPr>
      <w:t>d edition</w:t>
    </w:r>
    <w:r w:rsidRPr="00247B38">
      <w:br/>
      <w:t>© Hodder &amp; Stoughton L</w:t>
    </w:r>
    <w:r w:rsidR="00ED38C9">
      <w:t>imited</w:t>
    </w:r>
    <w:r w:rsidRPr="00247B38">
      <w:t xml:space="preserve"> 20</w:t>
    </w:r>
    <w:r w:rsidR="00ED38C9">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9D0EB" w14:textId="77777777" w:rsidR="007953C2" w:rsidRDefault="007953C2" w:rsidP="00486B8A">
      <w:pPr>
        <w:spacing w:after="0" w:line="240" w:lineRule="auto"/>
      </w:pPr>
      <w:r>
        <w:separator/>
      </w:r>
    </w:p>
  </w:footnote>
  <w:footnote w:type="continuationSeparator" w:id="0">
    <w:p w14:paraId="54FBC1C4" w14:textId="77777777" w:rsidR="007953C2" w:rsidRDefault="007953C2" w:rsidP="00486B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1EE3B" w14:textId="7B096414" w:rsidR="004D12F9" w:rsidRPr="006271E5" w:rsidRDefault="00A67423" w:rsidP="00A74B43">
    <w:pPr>
      <w:pStyle w:val="Header"/>
      <w:pBdr>
        <w:bottom w:val="single" w:sz="4" w:space="1" w:color="auto"/>
      </w:pBdr>
      <w:jc w:val="right"/>
      <w:rPr>
        <w:i/>
      </w:rPr>
    </w:pPr>
    <w:r>
      <w:rPr>
        <w:i/>
      </w:rPr>
      <w:t>R</w:t>
    </w:r>
    <w:r w:rsidR="00EE2B2B">
      <w:rPr>
        <w:i/>
      </w:rPr>
      <w:t>evision checklist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91109" w14:textId="4C3D4801" w:rsidR="00706676" w:rsidRPr="000B7169" w:rsidRDefault="00706676" w:rsidP="00706676">
    <w:pPr>
      <w:pStyle w:val="Runningheader"/>
    </w:pPr>
    <w:r w:rsidRPr="008D0413">
      <w:rPr>
        <w:noProof/>
        <w:lang w:val="en-GB"/>
      </w:rPr>
      <w:drawing>
        <wp:anchor distT="0" distB="0" distL="114300" distR="114300" simplePos="0" relativeHeight="251657728" behindDoc="1" locked="0" layoutInCell="1" allowOverlap="1" wp14:anchorId="65EF4F3F" wp14:editId="28C020F2">
          <wp:simplePos x="0" y="0"/>
          <wp:positionH relativeFrom="column">
            <wp:posOffset>-1080135</wp:posOffset>
          </wp:positionH>
          <wp:positionV relativeFrom="paragraph">
            <wp:posOffset>-423141</wp:posOffset>
          </wp:positionV>
          <wp:extent cx="6909666" cy="808975"/>
          <wp:effectExtent l="0" t="0" r="0" b="4445"/>
          <wp:wrapNone/>
          <wp:docPr id="19691676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167632" name=""/>
                  <pic:cNvPicPr/>
                </pic:nvPicPr>
                <pic:blipFill>
                  <a:blip r:embed="rId1"/>
                  <a:stretch>
                    <a:fillRect/>
                  </a:stretch>
                </pic:blipFill>
                <pic:spPr>
                  <a:xfrm>
                    <a:off x="0" y="0"/>
                    <a:ext cx="6909666" cy="808975"/>
                  </a:xfrm>
                  <a:prstGeom prst="rect">
                    <a:avLst/>
                  </a:prstGeom>
                </pic:spPr>
              </pic:pic>
            </a:graphicData>
          </a:graphic>
          <wp14:sizeRelH relativeFrom="page">
            <wp14:pctWidth>0</wp14:pctWidth>
          </wp14:sizeRelH>
          <wp14:sizeRelV relativeFrom="page">
            <wp14:pctHeight>0</wp14:pctHeight>
          </wp14:sizeRelV>
        </wp:anchor>
      </w:drawing>
    </w:r>
    <w:r>
      <w:t xml:space="preserve">Cambridge </w:t>
    </w:r>
    <w:r w:rsidRPr="00775D68">
      <w:t>IGCSE</w:t>
    </w:r>
    <w:r w:rsidR="005256B0">
      <w:rPr>
        <w:vertAlign w:val="superscript"/>
      </w:rPr>
      <w:t>TM</w:t>
    </w:r>
    <w:r>
      <w:t xml:space="preserve"> and O Level Economics</w:t>
    </w:r>
  </w:p>
  <w:p w14:paraId="124A548A" w14:textId="6987D090" w:rsidR="004D12F9" w:rsidRPr="00706676" w:rsidRDefault="004D12F9" w:rsidP="007066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23E8C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CBA35A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374B08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412382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A9AB5F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C6CF37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F726C8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1D6F33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E9EE91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D0E322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A94CE2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E576DE"/>
    <w:multiLevelType w:val="hybridMultilevel"/>
    <w:tmpl w:val="DB12EE4E"/>
    <w:lvl w:ilvl="0" w:tplc="86724290">
      <w:start w:val="1"/>
      <w:numFmt w:val="bullet"/>
      <w:pStyle w:val="UL01"/>
      <w:lvlText w:val=""/>
      <w:lvlJc w:val="left"/>
      <w:pPr>
        <w:ind w:left="360" w:hanging="360"/>
      </w:pPr>
      <w:rPr>
        <w:rFonts w:ascii="Symbol" w:hAnsi="Symbol" w:hint="default"/>
        <w:color w:val="91C33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9176B6"/>
    <w:multiLevelType w:val="multilevel"/>
    <w:tmpl w:val="A1327F52"/>
    <w:lvl w:ilvl="0">
      <w:start w:val="1"/>
      <w:numFmt w:val="bullet"/>
      <w:lvlText w:val=""/>
      <w:lvlJc w:val="left"/>
      <w:pPr>
        <w:ind w:left="717" w:hanging="360"/>
      </w:pPr>
      <w:rPr>
        <w:rFonts w:ascii="Symbol" w:hAnsi="Symbol" w:hint="default"/>
        <w:color w:val="6CB74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2E67E87"/>
    <w:multiLevelType w:val="hybridMultilevel"/>
    <w:tmpl w:val="107828B6"/>
    <w:lvl w:ilvl="0" w:tplc="910845DC">
      <w:start w:val="1"/>
      <w:numFmt w:val="bullet"/>
      <w:pStyle w:val="CTB01UOL0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8531F7"/>
    <w:multiLevelType w:val="hybridMultilevel"/>
    <w:tmpl w:val="D1068936"/>
    <w:lvl w:ilvl="0" w:tplc="A3544718">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9555445"/>
    <w:multiLevelType w:val="multilevel"/>
    <w:tmpl w:val="28F6EB50"/>
    <w:lvl w:ilvl="0">
      <w:start w:val="1"/>
      <w:numFmt w:val="bullet"/>
      <w:lvlText w:val=""/>
      <w:lvlJc w:val="left"/>
      <w:pPr>
        <w:ind w:left="714" w:hanging="357"/>
      </w:pPr>
      <w:rPr>
        <w:rFonts w:ascii="Symbol" w:hAnsi="Symbol" w:hint="default"/>
        <w:color w:val="00B0AF"/>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6" w15:restartNumberingAfterBreak="0">
    <w:nsid w:val="2C2656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7F70BB"/>
    <w:multiLevelType w:val="multilevel"/>
    <w:tmpl w:val="95D0F688"/>
    <w:lvl w:ilvl="0">
      <w:start w:val="1"/>
      <w:numFmt w:val="bullet"/>
      <w:lvlText w:val=""/>
      <w:lvlJc w:val="left"/>
      <w:pPr>
        <w:ind w:left="1440" w:hanging="360"/>
      </w:pPr>
      <w:rPr>
        <w:rFonts w:ascii="Symbol" w:hAnsi="Symbol" w:hint="default"/>
        <w:color w:val="00B0A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097497C"/>
    <w:multiLevelType w:val="multilevel"/>
    <w:tmpl w:val="662ABEB8"/>
    <w:lvl w:ilvl="0">
      <w:start w:val="1"/>
      <w:numFmt w:val="bullet"/>
      <w:lvlText w:val=""/>
      <w:lvlJc w:val="left"/>
      <w:pPr>
        <w:ind w:left="360" w:hanging="360"/>
      </w:pPr>
      <w:rPr>
        <w:rFonts w:ascii="Symbol" w:hAnsi="Symbol" w:hint="default"/>
        <w:color w:val="0096C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2617DF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83C1769"/>
    <w:multiLevelType w:val="hybridMultilevel"/>
    <w:tmpl w:val="EADA6DEC"/>
    <w:lvl w:ilvl="0" w:tplc="ABB022CE">
      <w:start w:val="1"/>
      <w:numFmt w:val="bullet"/>
      <w:lvlText w:val=""/>
      <w:lvlJc w:val="left"/>
      <w:pPr>
        <w:ind w:left="1440" w:hanging="360"/>
      </w:pPr>
      <w:rPr>
        <w:rFonts w:ascii="Symbol" w:hAnsi="Symbol" w:hint="default"/>
        <w:color w:val="00B05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E4517F6"/>
    <w:multiLevelType w:val="hybridMultilevel"/>
    <w:tmpl w:val="D6C49DC6"/>
    <w:lvl w:ilvl="0" w:tplc="9796DBCA">
      <w:start w:val="1"/>
      <w:numFmt w:val="bullet"/>
      <w:lvlText w:val=""/>
      <w:lvlJc w:val="left"/>
      <w:pPr>
        <w:ind w:left="360" w:hanging="360"/>
      </w:pPr>
      <w:rPr>
        <w:rFonts w:ascii="Symbol" w:hAnsi="Symbol" w:hint="default"/>
        <w:color w:val="6CB74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BC5B47"/>
    <w:multiLevelType w:val="multilevel"/>
    <w:tmpl w:val="3AA4271E"/>
    <w:lvl w:ilvl="0">
      <w:start w:val="1"/>
      <w:numFmt w:val="bullet"/>
      <w:lvlText w:val=""/>
      <w:lvlJc w:val="left"/>
      <w:pPr>
        <w:ind w:left="714" w:hanging="357"/>
      </w:pPr>
      <w:rPr>
        <w:rFonts w:ascii="Symbol" w:hAnsi="Symbol" w:hint="default"/>
        <w:color w:val="00B0A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0A23ACB"/>
    <w:multiLevelType w:val="multilevel"/>
    <w:tmpl w:val="4DBA5B72"/>
    <w:lvl w:ilvl="0">
      <w:start w:val="1"/>
      <w:numFmt w:val="bullet"/>
      <w:lvlText w:val=""/>
      <w:lvlJc w:val="left"/>
      <w:pPr>
        <w:ind w:left="1440" w:hanging="360"/>
      </w:pPr>
      <w:rPr>
        <w:rFonts w:ascii="Symbol" w:hAnsi="Symbol" w:hint="default"/>
        <w:color w:val="00B050"/>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4" w15:restartNumberingAfterBreak="0">
    <w:nsid w:val="40AB24E7"/>
    <w:multiLevelType w:val="multilevel"/>
    <w:tmpl w:val="6250F982"/>
    <w:lvl w:ilvl="0">
      <w:start w:val="1"/>
      <w:numFmt w:val="bullet"/>
      <w:lvlText w:val=""/>
      <w:lvlJc w:val="left"/>
      <w:pPr>
        <w:ind w:left="1074" w:hanging="360"/>
      </w:pPr>
      <w:rPr>
        <w:rFonts w:ascii="Symbol" w:hAnsi="Symbol" w:hint="default"/>
        <w:color w:val="6CB74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1CA3610"/>
    <w:multiLevelType w:val="hybridMultilevel"/>
    <w:tmpl w:val="B950E82C"/>
    <w:lvl w:ilvl="0" w:tplc="9DD6C630">
      <w:start w:val="1"/>
      <w:numFmt w:val="bullet"/>
      <w:pStyle w:val="USL01"/>
      <w:lvlText w:val=""/>
      <w:lvlJc w:val="left"/>
      <w:pPr>
        <w:ind w:left="717" w:hanging="360"/>
      </w:pPr>
      <w:rPr>
        <w:rFonts w:ascii="Symbol" w:hAnsi="Symbol" w:hint="default"/>
        <w:color w:val="91C33F"/>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E072223"/>
    <w:multiLevelType w:val="hybridMultilevel"/>
    <w:tmpl w:val="EA647FC4"/>
    <w:lvl w:ilvl="0" w:tplc="BD4A3C20">
      <w:start w:val="1"/>
      <w:numFmt w:val="bullet"/>
      <w:pStyle w:val="USSL01"/>
      <w:lvlText w:val=""/>
      <w:lvlJc w:val="left"/>
      <w:pPr>
        <w:ind w:left="1074" w:hanging="360"/>
      </w:pPr>
      <w:rPr>
        <w:rFonts w:ascii="Symbol" w:hAnsi="Symbol" w:hint="default"/>
        <w:color w:val="91C33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975746"/>
    <w:multiLevelType w:val="multilevel"/>
    <w:tmpl w:val="D1543962"/>
    <w:lvl w:ilvl="0">
      <w:start w:val="1"/>
      <w:numFmt w:val="bullet"/>
      <w:lvlText w:val=""/>
      <w:lvlJc w:val="left"/>
      <w:pPr>
        <w:ind w:left="360" w:hanging="360"/>
      </w:pPr>
      <w:rPr>
        <w:rFonts w:ascii="Symbol" w:hAnsi="Symbol" w:hint="default"/>
        <w:color w:val="952A7D"/>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EE83D9C"/>
    <w:multiLevelType w:val="multilevel"/>
    <w:tmpl w:val="7E90D578"/>
    <w:lvl w:ilvl="0">
      <w:start w:val="1"/>
      <w:numFmt w:val="bullet"/>
      <w:lvlText w:val=""/>
      <w:lvlJc w:val="left"/>
      <w:pPr>
        <w:ind w:left="1440" w:hanging="360"/>
      </w:pPr>
      <w:rPr>
        <w:rFonts w:ascii="Symbol" w:hAnsi="Symbol" w:hint="default"/>
        <w:color w:val="00B0AF"/>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9" w15:restartNumberingAfterBreak="0">
    <w:nsid w:val="6A337A3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A6B5904"/>
    <w:multiLevelType w:val="multilevel"/>
    <w:tmpl w:val="D1543962"/>
    <w:lvl w:ilvl="0">
      <w:start w:val="1"/>
      <w:numFmt w:val="bullet"/>
      <w:lvlText w:val=""/>
      <w:lvlJc w:val="left"/>
      <w:pPr>
        <w:ind w:left="360" w:hanging="360"/>
      </w:pPr>
      <w:rPr>
        <w:rFonts w:ascii="Symbol" w:hAnsi="Symbol" w:hint="default"/>
        <w:color w:val="952A7D"/>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D32784B"/>
    <w:multiLevelType w:val="multilevel"/>
    <w:tmpl w:val="52AA9EF4"/>
    <w:lvl w:ilvl="0">
      <w:start w:val="1"/>
      <w:numFmt w:val="bullet"/>
      <w:lvlText w:val=""/>
      <w:lvlJc w:val="left"/>
      <w:pPr>
        <w:ind w:left="717" w:hanging="360"/>
      </w:pPr>
      <w:rPr>
        <w:rFonts w:ascii="Symbol" w:hAnsi="Symbol" w:hint="default"/>
        <w:color w:val="6CB74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2" w15:restartNumberingAfterBreak="0">
    <w:nsid w:val="7E6B2209"/>
    <w:multiLevelType w:val="multilevel"/>
    <w:tmpl w:val="6908D620"/>
    <w:lvl w:ilvl="0">
      <w:start w:val="1"/>
      <w:numFmt w:val="bullet"/>
      <w:lvlText w:val=""/>
      <w:lvlJc w:val="left"/>
      <w:pPr>
        <w:ind w:left="360" w:hanging="360"/>
      </w:pPr>
      <w:rPr>
        <w:rFonts w:ascii="Symbol" w:hAnsi="Symbol" w:hint="default"/>
        <w:color w:val="0096CE"/>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3" w15:restartNumberingAfterBreak="0">
    <w:nsid w:val="7EAE30B7"/>
    <w:multiLevelType w:val="hybridMultilevel"/>
    <w:tmpl w:val="1A266E48"/>
    <w:lvl w:ilvl="0" w:tplc="9116A61C">
      <w:start w:val="1"/>
      <w:numFmt w:val="bullet"/>
      <w:lvlText w:val=""/>
      <w:lvlJc w:val="left"/>
      <w:pPr>
        <w:ind w:left="360" w:hanging="360"/>
      </w:pPr>
      <w:rPr>
        <w:rFonts w:ascii="Symbol" w:hAnsi="Symbol" w:hint="default"/>
        <w:color w:val="6CB74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84280571">
    <w:abstractNumId w:val="14"/>
  </w:num>
  <w:num w:numId="2" w16cid:durableId="530190473">
    <w:abstractNumId w:val="20"/>
  </w:num>
  <w:num w:numId="3" w16cid:durableId="723718143">
    <w:abstractNumId w:val="23"/>
  </w:num>
  <w:num w:numId="4" w16cid:durableId="2140537390">
    <w:abstractNumId w:val="25"/>
  </w:num>
  <w:num w:numId="5" w16cid:durableId="1638295556">
    <w:abstractNumId w:val="13"/>
  </w:num>
  <w:num w:numId="6" w16cid:durableId="1528058576">
    <w:abstractNumId w:val="25"/>
  </w:num>
  <w:num w:numId="7" w16cid:durableId="1834373270">
    <w:abstractNumId w:val="28"/>
  </w:num>
  <w:num w:numId="8" w16cid:durableId="371462623">
    <w:abstractNumId w:val="21"/>
  </w:num>
  <w:num w:numId="9" w16cid:durableId="1951474326">
    <w:abstractNumId w:val="33"/>
  </w:num>
  <w:num w:numId="10" w16cid:durableId="339895125">
    <w:abstractNumId w:val="11"/>
  </w:num>
  <w:num w:numId="11" w16cid:durableId="2046060187">
    <w:abstractNumId w:val="26"/>
  </w:num>
  <w:num w:numId="12" w16cid:durableId="1861233883">
    <w:abstractNumId w:val="13"/>
  </w:num>
  <w:num w:numId="13" w16cid:durableId="1952976958">
    <w:abstractNumId w:val="11"/>
  </w:num>
  <w:num w:numId="14" w16cid:durableId="937642969">
    <w:abstractNumId w:val="25"/>
  </w:num>
  <w:num w:numId="15" w16cid:durableId="1856114646">
    <w:abstractNumId w:val="26"/>
  </w:num>
  <w:num w:numId="16" w16cid:durableId="1661495699">
    <w:abstractNumId w:val="22"/>
  </w:num>
  <w:num w:numId="17" w16cid:durableId="1421289569">
    <w:abstractNumId w:val="15"/>
  </w:num>
  <w:num w:numId="18" w16cid:durableId="2044481088">
    <w:abstractNumId w:val="17"/>
  </w:num>
  <w:num w:numId="19" w16cid:durableId="943725880">
    <w:abstractNumId w:val="12"/>
  </w:num>
  <w:num w:numId="20" w16cid:durableId="1342705332">
    <w:abstractNumId w:val="31"/>
  </w:num>
  <w:num w:numId="21" w16cid:durableId="1514878264">
    <w:abstractNumId w:val="24"/>
  </w:num>
  <w:num w:numId="22" w16cid:durableId="1421103352">
    <w:abstractNumId w:val="32"/>
  </w:num>
  <w:num w:numId="23" w16cid:durableId="1613510221">
    <w:abstractNumId w:val="18"/>
  </w:num>
  <w:num w:numId="24" w16cid:durableId="72943836">
    <w:abstractNumId w:val="30"/>
  </w:num>
  <w:num w:numId="25" w16cid:durableId="1916891438">
    <w:abstractNumId w:val="27"/>
  </w:num>
  <w:num w:numId="26" w16cid:durableId="289096085">
    <w:abstractNumId w:val="29"/>
  </w:num>
  <w:num w:numId="27" w16cid:durableId="380903710">
    <w:abstractNumId w:val="16"/>
  </w:num>
  <w:num w:numId="28" w16cid:durableId="1156995850">
    <w:abstractNumId w:val="19"/>
  </w:num>
  <w:num w:numId="29" w16cid:durableId="26178757">
    <w:abstractNumId w:val="10"/>
  </w:num>
  <w:num w:numId="30" w16cid:durableId="1725518317">
    <w:abstractNumId w:val="8"/>
  </w:num>
  <w:num w:numId="31" w16cid:durableId="657998284">
    <w:abstractNumId w:val="7"/>
  </w:num>
  <w:num w:numId="32" w16cid:durableId="782917888">
    <w:abstractNumId w:val="6"/>
  </w:num>
  <w:num w:numId="33" w16cid:durableId="852035468">
    <w:abstractNumId w:val="5"/>
  </w:num>
  <w:num w:numId="34" w16cid:durableId="1325671730">
    <w:abstractNumId w:val="9"/>
  </w:num>
  <w:num w:numId="35" w16cid:durableId="707297269">
    <w:abstractNumId w:val="4"/>
  </w:num>
  <w:num w:numId="36" w16cid:durableId="1162547346">
    <w:abstractNumId w:val="3"/>
  </w:num>
  <w:num w:numId="37" w16cid:durableId="454568030">
    <w:abstractNumId w:val="2"/>
  </w:num>
  <w:num w:numId="38" w16cid:durableId="1052073752">
    <w:abstractNumId w:val="1"/>
  </w:num>
  <w:num w:numId="39" w16cid:durableId="14515152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534"/>
    <w:rsid w:val="000175A6"/>
    <w:rsid w:val="00017881"/>
    <w:rsid w:val="0003091A"/>
    <w:rsid w:val="00040E82"/>
    <w:rsid w:val="00074F15"/>
    <w:rsid w:val="00083D93"/>
    <w:rsid w:val="0008553C"/>
    <w:rsid w:val="00085DB1"/>
    <w:rsid w:val="0009062A"/>
    <w:rsid w:val="000A28DD"/>
    <w:rsid w:val="000B7169"/>
    <w:rsid w:val="000D4F20"/>
    <w:rsid w:val="000E4AC6"/>
    <w:rsid w:val="000F344B"/>
    <w:rsid w:val="001269F6"/>
    <w:rsid w:val="001408A2"/>
    <w:rsid w:val="00140BE3"/>
    <w:rsid w:val="0016615A"/>
    <w:rsid w:val="0017349A"/>
    <w:rsid w:val="00181C7E"/>
    <w:rsid w:val="00183325"/>
    <w:rsid w:val="001961B4"/>
    <w:rsid w:val="001A2E9B"/>
    <w:rsid w:val="001A4001"/>
    <w:rsid w:val="001E3754"/>
    <w:rsid w:val="00205837"/>
    <w:rsid w:val="00206717"/>
    <w:rsid w:val="002276A3"/>
    <w:rsid w:val="00247B38"/>
    <w:rsid w:val="00257A1A"/>
    <w:rsid w:val="0028400C"/>
    <w:rsid w:val="00287990"/>
    <w:rsid w:val="002921DB"/>
    <w:rsid w:val="00294069"/>
    <w:rsid w:val="002A5AA8"/>
    <w:rsid w:val="002B3C06"/>
    <w:rsid w:val="002C315B"/>
    <w:rsid w:val="002C65C1"/>
    <w:rsid w:val="002E7380"/>
    <w:rsid w:val="003104AD"/>
    <w:rsid w:val="003362E3"/>
    <w:rsid w:val="00347D32"/>
    <w:rsid w:val="00361DE6"/>
    <w:rsid w:val="00376282"/>
    <w:rsid w:val="00387974"/>
    <w:rsid w:val="00391C98"/>
    <w:rsid w:val="00392E0E"/>
    <w:rsid w:val="003B0ACD"/>
    <w:rsid w:val="003C7699"/>
    <w:rsid w:val="003F292A"/>
    <w:rsid w:val="004166DE"/>
    <w:rsid w:val="00476392"/>
    <w:rsid w:val="0048486E"/>
    <w:rsid w:val="00486B8A"/>
    <w:rsid w:val="004D12F9"/>
    <w:rsid w:val="004D3C59"/>
    <w:rsid w:val="004E4FEE"/>
    <w:rsid w:val="004F658B"/>
    <w:rsid w:val="005256B0"/>
    <w:rsid w:val="00530E06"/>
    <w:rsid w:val="00585B66"/>
    <w:rsid w:val="00596101"/>
    <w:rsid w:val="005B461F"/>
    <w:rsid w:val="005F0403"/>
    <w:rsid w:val="006235D3"/>
    <w:rsid w:val="006271E5"/>
    <w:rsid w:val="00627CD1"/>
    <w:rsid w:val="006305A3"/>
    <w:rsid w:val="006500D3"/>
    <w:rsid w:val="00657348"/>
    <w:rsid w:val="0069251C"/>
    <w:rsid w:val="006937A8"/>
    <w:rsid w:val="0069481C"/>
    <w:rsid w:val="006A1C81"/>
    <w:rsid w:val="006A231F"/>
    <w:rsid w:val="006B3265"/>
    <w:rsid w:val="006B62FA"/>
    <w:rsid w:val="006C5A7D"/>
    <w:rsid w:val="006D01B1"/>
    <w:rsid w:val="006F56BD"/>
    <w:rsid w:val="007003F8"/>
    <w:rsid w:val="007041B3"/>
    <w:rsid w:val="007050E1"/>
    <w:rsid w:val="00706676"/>
    <w:rsid w:val="00742D01"/>
    <w:rsid w:val="007545F1"/>
    <w:rsid w:val="00775672"/>
    <w:rsid w:val="00780275"/>
    <w:rsid w:val="007953C2"/>
    <w:rsid w:val="007C097D"/>
    <w:rsid w:val="008352D6"/>
    <w:rsid w:val="00843E55"/>
    <w:rsid w:val="0084744E"/>
    <w:rsid w:val="00887860"/>
    <w:rsid w:val="008B56D7"/>
    <w:rsid w:val="008D63CB"/>
    <w:rsid w:val="008D6FC1"/>
    <w:rsid w:val="008F2517"/>
    <w:rsid w:val="00925708"/>
    <w:rsid w:val="00927696"/>
    <w:rsid w:val="00955A3C"/>
    <w:rsid w:val="009662C9"/>
    <w:rsid w:val="00991F32"/>
    <w:rsid w:val="009974DD"/>
    <w:rsid w:val="009A09CD"/>
    <w:rsid w:val="009A4C15"/>
    <w:rsid w:val="009A6D39"/>
    <w:rsid w:val="009F3536"/>
    <w:rsid w:val="00A0530C"/>
    <w:rsid w:val="00A16098"/>
    <w:rsid w:val="00A325A9"/>
    <w:rsid w:val="00A450A2"/>
    <w:rsid w:val="00A515F1"/>
    <w:rsid w:val="00A6733E"/>
    <w:rsid w:val="00A67423"/>
    <w:rsid w:val="00A74B43"/>
    <w:rsid w:val="00AC4C10"/>
    <w:rsid w:val="00AE182B"/>
    <w:rsid w:val="00AE613D"/>
    <w:rsid w:val="00AF304E"/>
    <w:rsid w:val="00B06CA0"/>
    <w:rsid w:val="00B548E0"/>
    <w:rsid w:val="00B72491"/>
    <w:rsid w:val="00B84200"/>
    <w:rsid w:val="00B9754D"/>
    <w:rsid w:val="00BB1428"/>
    <w:rsid w:val="00BB3534"/>
    <w:rsid w:val="00BE6115"/>
    <w:rsid w:val="00BF78DD"/>
    <w:rsid w:val="00C07C6E"/>
    <w:rsid w:val="00C20C63"/>
    <w:rsid w:val="00C40428"/>
    <w:rsid w:val="00C6372F"/>
    <w:rsid w:val="00CA0B0A"/>
    <w:rsid w:val="00CA13A5"/>
    <w:rsid w:val="00CE76EF"/>
    <w:rsid w:val="00D11FEE"/>
    <w:rsid w:val="00D21F40"/>
    <w:rsid w:val="00D242D6"/>
    <w:rsid w:val="00D31A67"/>
    <w:rsid w:val="00D55CD2"/>
    <w:rsid w:val="00D573FA"/>
    <w:rsid w:val="00D6753D"/>
    <w:rsid w:val="00D703F1"/>
    <w:rsid w:val="00D90113"/>
    <w:rsid w:val="00DB0033"/>
    <w:rsid w:val="00DB346D"/>
    <w:rsid w:val="00DB566D"/>
    <w:rsid w:val="00DD49B8"/>
    <w:rsid w:val="00DD5113"/>
    <w:rsid w:val="00DF2C37"/>
    <w:rsid w:val="00E05E6C"/>
    <w:rsid w:val="00E2742C"/>
    <w:rsid w:val="00E315DE"/>
    <w:rsid w:val="00E32632"/>
    <w:rsid w:val="00E50669"/>
    <w:rsid w:val="00E86A60"/>
    <w:rsid w:val="00EA4E37"/>
    <w:rsid w:val="00EC799A"/>
    <w:rsid w:val="00EC7D14"/>
    <w:rsid w:val="00ED38C9"/>
    <w:rsid w:val="00EE2B2B"/>
    <w:rsid w:val="00EF1093"/>
    <w:rsid w:val="00F02D59"/>
    <w:rsid w:val="00F202F8"/>
    <w:rsid w:val="00F6581B"/>
    <w:rsid w:val="00F65EFF"/>
    <w:rsid w:val="00F66AC9"/>
    <w:rsid w:val="00F67A75"/>
    <w:rsid w:val="00FD3F42"/>
    <w:rsid w:val="00FF76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51D36D"/>
  <w14:defaultImageDpi w14:val="32767"/>
  <w15:docId w15:val="{11F34D1A-9B87-E543-A278-57751DFF4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CD2"/>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01Mainhead1">
    <w:name w:val="H01_Main_head_1"/>
    <w:basedOn w:val="Normal"/>
    <w:next w:val="Normal"/>
    <w:uiPriority w:val="99"/>
    <w:rsid w:val="0017349A"/>
    <w:pPr>
      <w:widowControl w:val="0"/>
      <w:tabs>
        <w:tab w:val="left" w:pos="0"/>
        <w:tab w:val="left" w:pos="1260"/>
        <w:tab w:val="left" w:pos="2041"/>
      </w:tabs>
      <w:autoSpaceDE w:val="0"/>
      <w:autoSpaceDN w:val="0"/>
      <w:adjustRightInd w:val="0"/>
      <w:spacing w:before="240" w:after="240" w:line="240" w:lineRule="auto"/>
      <w:textAlignment w:val="center"/>
    </w:pPr>
    <w:rPr>
      <w:rFonts w:ascii="Arial" w:eastAsiaTheme="minorEastAsia" w:hAnsi="Arial" w:cs="Arial"/>
      <w:b/>
      <w:bCs/>
      <w:color w:val="2C3587"/>
      <w:sz w:val="40"/>
      <w:szCs w:val="48"/>
      <w:lang w:val="en-US"/>
    </w:rPr>
  </w:style>
  <w:style w:type="paragraph" w:customStyle="1" w:styleId="HAhead">
    <w:name w:val="HA_head"/>
    <w:basedOn w:val="Normal"/>
    <w:next w:val="Normal"/>
    <w:uiPriority w:val="99"/>
    <w:rsid w:val="000B7169"/>
    <w:pPr>
      <w:tabs>
        <w:tab w:val="left" w:pos="0"/>
        <w:tab w:val="left" w:pos="1260"/>
        <w:tab w:val="left" w:pos="7363"/>
      </w:tabs>
      <w:suppressAutoHyphens/>
      <w:autoSpaceDE w:val="0"/>
      <w:autoSpaceDN w:val="0"/>
      <w:adjustRightInd w:val="0"/>
      <w:spacing w:before="240" w:after="240"/>
      <w:textAlignment w:val="center"/>
    </w:pPr>
    <w:rPr>
      <w:rFonts w:ascii="Tahoma" w:eastAsiaTheme="minorEastAsia" w:hAnsi="Tahoma" w:cs="Tahoma"/>
      <w:color w:val="91C33F"/>
      <w:sz w:val="36"/>
      <w:szCs w:val="40"/>
      <w:lang w:val="en-US"/>
    </w:rPr>
  </w:style>
  <w:style w:type="table" w:styleId="TableGrid">
    <w:name w:val="Table Grid"/>
    <w:basedOn w:val="TableNormal"/>
    <w:uiPriority w:val="39"/>
    <w:rsid w:val="00D55CD2"/>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5CD2"/>
    <w:pPr>
      <w:ind w:left="720"/>
      <w:contextualSpacing/>
    </w:pPr>
  </w:style>
  <w:style w:type="paragraph" w:customStyle="1" w:styleId="OSL01Orderedsublist1mrgOL01">
    <w:name w:val="OSL01_Ordered_sublist_1_mrgOL01"/>
    <w:basedOn w:val="Normal"/>
    <w:qFormat/>
    <w:rsid w:val="00D55CD2"/>
    <w:pPr>
      <w:tabs>
        <w:tab w:val="left" w:pos="357"/>
        <w:tab w:val="left" w:pos="1072"/>
      </w:tabs>
      <w:spacing w:after="60"/>
      <w:ind w:left="714" w:hanging="714"/>
    </w:pPr>
    <w:rPr>
      <w:rFonts w:ascii="Times New Roman" w:hAnsi="Times New Roman"/>
      <w:lang w:val="en-US"/>
    </w:rPr>
  </w:style>
  <w:style w:type="paragraph" w:customStyle="1" w:styleId="OSL01Orderedsublist1">
    <w:name w:val="OSL01_Ordered_sublist_1"/>
    <w:basedOn w:val="Normal"/>
    <w:qFormat/>
    <w:rsid w:val="003104AD"/>
    <w:pPr>
      <w:spacing w:after="60"/>
      <w:ind w:left="714" w:hanging="357"/>
    </w:pPr>
    <w:rPr>
      <w:rFonts w:ascii="Times New Roman" w:hAnsi="Times New Roman"/>
      <w:lang w:val="en-US"/>
    </w:rPr>
  </w:style>
  <w:style w:type="paragraph" w:customStyle="1" w:styleId="OL01Orderedlist1">
    <w:name w:val="OL01_Ordered_list_1"/>
    <w:basedOn w:val="Normal"/>
    <w:qFormat/>
    <w:rsid w:val="006D01B1"/>
    <w:pPr>
      <w:spacing w:after="60"/>
      <w:ind w:left="357" w:hanging="357"/>
    </w:pPr>
    <w:rPr>
      <w:rFonts w:ascii="Times New Roman" w:hAnsi="Times New Roman"/>
      <w:lang w:val="en-US"/>
    </w:rPr>
  </w:style>
  <w:style w:type="paragraph" w:customStyle="1" w:styleId="USSL01">
    <w:name w:val="USSL01"/>
    <w:basedOn w:val="ListParagraph"/>
    <w:qFormat/>
    <w:rsid w:val="000B7169"/>
    <w:pPr>
      <w:numPr>
        <w:numId w:val="15"/>
      </w:numPr>
      <w:tabs>
        <w:tab w:val="left" w:pos="1701"/>
      </w:tabs>
      <w:spacing w:after="60"/>
    </w:pPr>
    <w:rPr>
      <w:rFonts w:ascii="Times New Roman" w:hAnsi="Times New Roman"/>
      <w:lang w:val="en-US"/>
    </w:rPr>
  </w:style>
  <w:style w:type="paragraph" w:customStyle="1" w:styleId="OSL01Cont">
    <w:name w:val="OSL01_Cont"/>
    <w:basedOn w:val="OSL01Orderedsublist1"/>
    <w:qFormat/>
    <w:rsid w:val="00D55CD2"/>
    <w:pPr>
      <w:ind w:firstLine="0"/>
    </w:pPr>
  </w:style>
  <w:style w:type="paragraph" w:customStyle="1" w:styleId="CAP01Caption1">
    <w:name w:val="CAP01_Caption_1"/>
    <w:basedOn w:val="Normal"/>
    <w:qFormat/>
    <w:rsid w:val="00D55CD2"/>
    <w:pPr>
      <w:tabs>
        <w:tab w:val="left" w:pos="567"/>
      </w:tabs>
      <w:spacing w:before="120" w:after="240" w:line="240" w:lineRule="auto"/>
    </w:pPr>
    <w:rPr>
      <w:lang w:val="en-US"/>
    </w:rPr>
  </w:style>
  <w:style w:type="paragraph" w:customStyle="1" w:styleId="SRC01Source1">
    <w:name w:val="SRC01_Source_1"/>
    <w:basedOn w:val="Normal"/>
    <w:qFormat/>
    <w:rsid w:val="00D55CD2"/>
    <w:pPr>
      <w:spacing w:after="60" w:line="240" w:lineRule="auto"/>
    </w:pPr>
    <w:rPr>
      <w:i/>
      <w:sz w:val="20"/>
      <w:szCs w:val="20"/>
      <w:lang w:val="en-US"/>
    </w:rPr>
  </w:style>
  <w:style w:type="paragraph" w:customStyle="1" w:styleId="CTB01TBATableAhead">
    <w:name w:val="CTB01_TBA_Table_A_head"/>
    <w:basedOn w:val="Normal"/>
    <w:qFormat/>
    <w:rsid w:val="00D55CD2"/>
    <w:pPr>
      <w:spacing w:before="60" w:after="58" w:line="240" w:lineRule="auto"/>
    </w:pPr>
    <w:rPr>
      <w:b/>
      <w:color w:val="FFFFFF" w:themeColor="background1"/>
      <w:lang w:val="en-US"/>
    </w:rPr>
  </w:style>
  <w:style w:type="paragraph" w:customStyle="1" w:styleId="CTB01BT01Bodytext1">
    <w:name w:val="CTB01_BT01_Body_text_1"/>
    <w:basedOn w:val="Normal"/>
    <w:qFormat/>
    <w:rsid w:val="00D55CD2"/>
    <w:pPr>
      <w:spacing w:before="60" w:after="60" w:line="240" w:lineRule="auto"/>
    </w:pPr>
    <w:rPr>
      <w:rFonts w:ascii="Times New Roman" w:hAnsi="Times New Roman"/>
      <w:lang w:val="en-US"/>
    </w:rPr>
  </w:style>
  <w:style w:type="paragraph" w:customStyle="1" w:styleId="BT01Bodytext1">
    <w:name w:val="BT01_Body_text_1"/>
    <w:basedOn w:val="Normal"/>
    <w:qFormat/>
    <w:rsid w:val="00F202F8"/>
    <w:pPr>
      <w:spacing w:after="120"/>
    </w:pPr>
    <w:rPr>
      <w:rFonts w:ascii="Times New Roman" w:hAnsi="Times New Roman"/>
      <w:lang w:val="en-US"/>
    </w:rPr>
  </w:style>
  <w:style w:type="paragraph" w:customStyle="1" w:styleId="EXT01Extract1">
    <w:name w:val="EXT01_Extract_1"/>
    <w:basedOn w:val="Normal"/>
    <w:qFormat/>
    <w:rsid w:val="00DF2C37"/>
    <w:pPr>
      <w:spacing w:before="120" w:after="120" w:line="240" w:lineRule="auto"/>
      <w:ind w:left="340" w:right="340"/>
    </w:pPr>
    <w:rPr>
      <w:rFonts w:ascii="Times New Roman" w:hAnsi="Times New Roman"/>
      <w:sz w:val="20"/>
      <w:lang w:val="en-US"/>
    </w:rPr>
  </w:style>
  <w:style w:type="paragraph" w:styleId="Header">
    <w:name w:val="header"/>
    <w:basedOn w:val="Normal"/>
    <w:link w:val="HeaderChar"/>
    <w:uiPriority w:val="99"/>
    <w:unhideWhenUsed/>
    <w:rsid w:val="00D55C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5CD2"/>
    <w:rPr>
      <w:sz w:val="22"/>
      <w:szCs w:val="22"/>
      <w:lang w:val="en-GB"/>
    </w:rPr>
  </w:style>
  <w:style w:type="paragraph" w:styleId="Footer">
    <w:name w:val="footer"/>
    <w:basedOn w:val="Normal"/>
    <w:link w:val="FooterChar"/>
    <w:uiPriority w:val="99"/>
    <w:unhideWhenUsed/>
    <w:rsid w:val="00D55C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5CD2"/>
    <w:rPr>
      <w:sz w:val="22"/>
      <w:szCs w:val="22"/>
      <w:lang w:val="en-GB"/>
    </w:rPr>
  </w:style>
  <w:style w:type="paragraph" w:customStyle="1" w:styleId="p1">
    <w:name w:val="p1"/>
    <w:basedOn w:val="Normal"/>
    <w:rsid w:val="00D55CD2"/>
    <w:pPr>
      <w:spacing w:after="0" w:line="240" w:lineRule="auto"/>
    </w:pPr>
    <w:rPr>
      <w:rFonts w:ascii="Times" w:hAnsi="Times"/>
      <w:sz w:val="17"/>
      <w:szCs w:val="17"/>
      <w:lang w:val="en-US"/>
    </w:rPr>
  </w:style>
  <w:style w:type="character" w:customStyle="1" w:styleId="s1">
    <w:name w:val="s1"/>
    <w:basedOn w:val="DefaultParagraphFont"/>
    <w:rsid w:val="00D55CD2"/>
    <w:rPr>
      <w:rFonts w:ascii="Helvetica" w:hAnsi="Helvetica" w:hint="default"/>
      <w:color w:val="FFFFFF"/>
      <w:sz w:val="13"/>
      <w:szCs w:val="13"/>
    </w:rPr>
  </w:style>
  <w:style w:type="character" w:styleId="PageNumber">
    <w:name w:val="page number"/>
    <w:basedOn w:val="DefaultParagraphFont"/>
    <w:uiPriority w:val="99"/>
    <w:unhideWhenUsed/>
    <w:rsid w:val="00D55CD2"/>
    <w:rPr>
      <w:color w:val="6CB744"/>
    </w:rPr>
  </w:style>
  <w:style w:type="character" w:customStyle="1" w:styleId="Boldnumber">
    <w:name w:val="Bold number"/>
    <w:basedOn w:val="DefaultParagraphFont"/>
    <w:uiPriority w:val="1"/>
    <w:qFormat/>
    <w:rsid w:val="000B7169"/>
    <w:rPr>
      <w:rFonts w:asciiTheme="minorHAnsi" w:hAnsiTheme="minorHAnsi"/>
      <w:b/>
      <w:color w:val="91C33F"/>
    </w:rPr>
  </w:style>
  <w:style w:type="paragraph" w:customStyle="1" w:styleId="RFRRunningfootrecto">
    <w:name w:val="RFR_Running_foot_recto"/>
    <w:basedOn w:val="Normal"/>
    <w:autoRedefine/>
    <w:uiPriority w:val="99"/>
    <w:rsid w:val="00247B38"/>
    <w:pPr>
      <w:widowControl w:val="0"/>
      <w:autoSpaceDE w:val="0"/>
      <w:autoSpaceDN w:val="0"/>
      <w:adjustRightInd w:val="0"/>
      <w:spacing w:line="288" w:lineRule="auto"/>
      <w:textAlignment w:val="center"/>
    </w:pPr>
    <w:rPr>
      <w:rFonts w:ascii="Times" w:hAnsi="Times" w:cs="MinionPro-Regular"/>
      <w:color w:val="000000"/>
      <w:lang w:eastAsia="en-GB"/>
    </w:rPr>
  </w:style>
  <w:style w:type="character" w:customStyle="1" w:styleId="Webaddress">
    <w:name w:val="Web address"/>
    <w:basedOn w:val="DefaultParagraphFont"/>
    <w:uiPriority w:val="1"/>
    <w:qFormat/>
    <w:rsid w:val="00D55CD2"/>
    <w:rPr>
      <w:rFonts w:asciiTheme="minorHAnsi" w:hAnsiTheme="minorHAnsi"/>
      <w:b/>
      <w:color w:val="7F7F7F" w:themeColor="text1" w:themeTint="80"/>
    </w:rPr>
  </w:style>
  <w:style w:type="paragraph" w:customStyle="1" w:styleId="H02Subhead">
    <w:name w:val="H02_Subhead"/>
    <w:basedOn w:val="Normal"/>
    <w:autoRedefine/>
    <w:qFormat/>
    <w:rsid w:val="006937A8"/>
    <w:pPr>
      <w:spacing w:before="240" w:after="240" w:line="240" w:lineRule="auto"/>
    </w:pPr>
    <w:rPr>
      <w:color w:val="000000" w:themeColor="text1"/>
      <w:sz w:val="44"/>
    </w:rPr>
  </w:style>
  <w:style w:type="paragraph" w:customStyle="1" w:styleId="ACKacknowledgement">
    <w:name w:val="ACK_acknowledgement"/>
    <w:basedOn w:val="BT01Bodytext1"/>
    <w:qFormat/>
    <w:rsid w:val="00DF2C37"/>
    <w:pPr>
      <w:jc w:val="right"/>
    </w:pPr>
    <w:rPr>
      <w:rFonts w:ascii="Times" w:hAnsi="Times"/>
      <w:sz w:val="20"/>
      <w:lang w:bidi="en-US"/>
    </w:rPr>
  </w:style>
  <w:style w:type="paragraph" w:customStyle="1" w:styleId="BT01Bodytext1First">
    <w:name w:val="BT01_Body_text_1_First"/>
    <w:basedOn w:val="Normal"/>
    <w:uiPriority w:val="99"/>
    <w:rsid w:val="00D55CD2"/>
    <w:pPr>
      <w:widowControl w:val="0"/>
      <w:suppressAutoHyphens/>
      <w:autoSpaceDE w:val="0"/>
      <w:autoSpaceDN w:val="0"/>
      <w:adjustRightInd w:val="0"/>
      <w:spacing w:after="0" w:line="260" w:lineRule="atLeast"/>
      <w:textAlignment w:val="center"/>
    </w:pPr>
    <w:rPr>
      <w:rFonts w:ascii="GalliardStd-Roman" w:eastAsiaTheme="minorEastAsia" w:hAnsi="GalliardStd-Roman" w:cs="GalliardStd-Roman"/>
      <w:color w:val="000000"/>
      <w:lang w:val="en-US"/>
    </w:rPr>
  </w:style>
  <w:style w:type="paragraph" w:customStyle="1" w:styleId="BT02Bodytext2">
    <w:name w:val="BT02_Body_text_2"/>
    <w:basedOn w:val="Normal"/>
    <w:uiPriority w:val="99"/>
    <w:rsid w:val="00D55CD2"/>
    <w:pPr>
      <w:widowControl w:val="0"/>
      <w:suppressAutoHyphens/>
      <w:autoSpaceDE w:val="0"/>
      <w:autoSpaceDN w:val="0"/>
      <w:adjustRightInd w:val="0"/>
      <w:spacing w:after="130" w:line="260" w:lineRule="atLeast"/>
      <w:textAlignment w:val="center"/>
    </w:pPr>
    <w:rPr>
      <w:rFonts w:ascii="GalliardStd-Roman" w:eastAsiaTheme="minorEastAsia" w:hAnsi="GalliardStd-Roman" w:cs="GalliardStd-Roman"/>
      <w:color w:val="000000"/>
      <w:lang w:val="en-US"/>
    </w:rPr>
  </w:style>
  <w:style w:type="character" w:customStyle="1" w:styleId="BT02Bodytext2Bold">
    <w:name w:val="BT02_Body_text_2_Bold"/>
    <w:uiPriority w:val="99"/>
    <w:rsid w:val="00D55CD2"/>
    <w:rPr>
      <w:rFonts w:ascii="GalliardStd-Bold" w:hAnsi="GalliardStd-Bold" w:cs="GalliardStd-Bold"/>
      <w:b/>
      <w:bCs/>
      <w:color w:val="000000"/>
      <w:w w:val="100"/>
      <w:vertAlign w:val="baseline"/>
    </w:rPr>
  </w:style>
  <w:style w:type="paragraph" w:customStyle="1" w:styleId="CTB01UOL01">
    <w:name w:val="CTB01_UOL01"/>
    <w:basedOn w:val="CTB01BT01Bodytext1"/>
    <w:qFormat/>
    <w:rsid w:val="00D55CD2"/>
    <w:pPr>
      <w:numPr>
        <w:numId w:val="12"/>
      </w:numPr>
    </w:pPr>
  </w:style>
  <w:style w:type="paragraph" w:customStyle="1" w:styleId="HBhead">
    <w:name w:val="HB_head"/>
    <w:basedOn w:val="Normal"/>
    <w:next w:val="Normal"/>
    <w:autoRedefine/>
    <w:uiPriority w:val="99"/>
    <w:rsid w:val="00991F32"/>
    <w:pPr>
      <w:keepNext/>
      <w:widowControl w:val="0"/>
      <w:suppressAutoHyphens/>
      <w:autoSpaceDE w:val="0"/>
      <w:autoSpaceDN w:val="0"/>
      <w:adjustRightInd w:val="0"/>
      <w:spacing w:before="120" w:after="60" w:line="240" w:lineRule="atLeast"/>
      <w:textAlignment w:val="center"/>
    </w:pPr>
    <w:rPr>
      <w:rFonts w:ascii="Futura-Book" w:eastAsiaTheme="minorEastAsia" w:hAnsi="Futura-Book" w:cs="Futura-Book"/>
      <w:color w:val="000000"/>
      <w:sz w:val="28"/>
      <w:szCs w:val="24"/>
    </w:rPr>
  </w:style>
  <w:style w:type="paragraph" w:customStyle="1" w:styleId="OL01Cont">
    <w:name w:val="OL01_Cont"/>
    <w:basedOn w:val="OL01Orderedlist1"/>
    <w:qFormat/>
    <w:rsid w:val="00F66AC9"/>
    <w:pPr>
      <w:ind w:firstLine="0"/>
    </w:pPr>
    <w:rPr>
      <w:lang w:bidi="en-US"/>
    </w:rPr>
  </w:style>
  <w:style w:type="paragraph" w:customStyle="1" w:styleId="HChead">
    <w:name w:val="HC_head"/>
    <w:basedOn w:val="HBhead"/>
    <w:autoRedefine/>
    <w:qFormat/>
    <w:rsid w:val="00991F32"/>
    <w:pPr>
      <w:spacing w:before="240"/>
    </w:pPr>
    <w:rPr>
      <w:b/>
      <w:color w:val="000000" w:themeColor="text1"/>
      <w:sz w:val="22"/>
    </w:rPr>
  </w:style>
  <w:style w:type="paragraph" w:customStyle="1" w:styleId="OSSL01OrderedSubsublist">
    <w:name w:val="OSSL01_Ordered Sub_sublist"/>
    <w:basedOn w:val="Normal"/>
    <w:qFormat/>
    <w:rsid w:val="00D55CD2"/>
    <w:pPr>
      <w:spacing w:after="60"/>
      <w:ind w:left="1071" w:hanging="357"/>
    </w:pPr>
    <w:rPr>
      <w:rFonts w:ascii="Times New Roman" w:hAnsi="Times New Roman" w:cs="Calibri"/>
    </w:rPr>
  </w:style>
  <w:style w:type="paragraph" w:customStyle="1" w:styleId="OSSL01Orderedsubsublistmerge">
    <w:name w:val="OSSL01_Ordered_sub_sublist_merge"/>
    <w:basedOn w:val="OSL01Orderedsublist1mrgOL01"/>
    <w:qFormat/>
    <w:rsid w:val="00D55CD2"/>
    <w:pPr>
      <w:tabs>
        <w:tab w:val="left" w:pos="714"/>
      </w:tabs>
      <w:ind w:left="1072" w:hanging="1072"/>
    </w:pPr>
    <w:rPr>
      <w:lang w:bidi="en-US"/>
    </w:rPr>
  </w:style>
  <w:style w:type="paragraph" w:customStyle="1" w:styleId="Runningheader">
    <w:name w:val="Running header"/>
    <w:qFormat/>
    <w:rsid w:val="00D55CD2"/>
    <w:pPr>
      <w:ind w:left="-567"/>
    </w:pPr>
    <w:rPr>
      <w:rFonts w:ascii="Arial" w:eastAsiaTheme="minorEastAsia" w:hAnsi="Arial" w:cs="Arial"/>
      <w:b/>
      <w:bCs/>
      <w:color w:val="FFFFFF" w:themeColor="background1"/>
      <w:sz w:val="32"/>
      <w:szCs w:val="48"/>
    </w:rPr>
  </w:style>
  <w:style w:type="paragraph" w:customStyle="1" w:styleId="UL01">
    <w:name w:val="UL01"/>
    <w:qFormat/>
    <w:rsid w:val="000B7169"/>
    <w:pPr>
      <w:numPr>
        <w:numId w:val="13"/>
      </w:numPr>
      <w:spacing w:after="60" w:line="276" w:lineRule="auto"/>
    </w:pPr>
    <w:rPr>
      <w:rFonts w:ascii="Times New Roman" w:hAnsi="Times New Roman"/>
      <w:sz w:val="22"/>
      <w:szCs w:val="22"/>
    </w:rPr>
  </w:style>
  <w:style w:type="paragraph" w:customStyle="1" w:styleId="USL01">
    <w:name w:val="USL01"/>
    <w:basedOn w:val="UL01"/>
    <w:qFormat/>
    <w:rsid w:val="000B7169"/>
    <w:pPr>
      <w:numPr>
        <w:numId w:val="14"/>
      </w:numPr>
    </w:pPr>
  </w:style>
  <w:style w:type="paragraph" w:customStyle="1" w:styleId="Keyterms">
    <w:name w:val="Key terms"/>
    <w:basedOn w:val="BT01Bodytext1"/>
    <w:qFormat/>
    <w:rsid w:val="00DF2C37"/>
    <w:pPr>
      <w:pBdr>
        <w:top w:val="single" w:sz="4" w:space="4" w:color="91C33F"/>
        <w:left w:val="single" w:sz="4" w:space="4" w:color="91C33F"/>
        <w:bottom w:val="single" w:sz="4" w:space="4" w:color="91C33F"/>
        <w:right w:val="single" w:sz="4" w:space="4" w:color="91C33F"/>
      </w:pBdr>
      <w:ind w:right="2835"/>
    </w:pPr>
  </w:style>
  <w:style w:type="paragraph" w:customStyle="1" w:styleId="Answerline">
    <w:name w:val="Answer line"/>
    <w:basedOn w:val="OL01Cont"/>
    <w:autoRedefine/>
    <w:qFormat/>
    <w:rsid w:val="00476392"/>
    <w:pPr>
      <w:tabs>
        <w:tab w:val="left" w:pos="8787"/>
      </w:tabs>
      <w:spacing w:after="120"/>
    </w:pPr>
    <w:rPr>
      <w:u w:val="dotted"/>
    </w:rPr>
  </w:style>
  <w:style w:type="paragraph" w:styleId="Revision">
    <w:name w:val="Revision"/>
    <w:hidden/>
    <w:uiPriority w:val="99"/>
    <w:semiHidden/>
    <w:rsid w:val="003B0ACD"/>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97414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DB9DDC7028E794D805565492984EF96" ma:contentTypeVersion="14" ma:contentTypeDescription="Create a new document." ma:contentTypeScope="" ma:versionID="e21d3ff388b36768194b30167479e0e6">
  <xsd:schema xmlns:xsd="http://www.w3.org/2001/XMLSchema" xmlns:xs="http://www.w3.org/2001/XMLSchema" xmlns:p="http://schemas.microsoft.com/office/2006/metadata/properties" xmlns:ns2="45a6bd60-22b1-4450-9352-e2f42537a64c" xmlns:ns3="98e2d6a7-2173-45a5-8917-41cd12866546" targetNamespace="http://schemas.microsoft.com/office/2006/metadata/properties" ma:root="true" ma:fieldsID="0d91cc78eb1237e834c4a66265b1fffe" ns2:_="" ns3:_="">
    <xsd:import namespace="45a6bd60-22b1-4450-9352-e2f42537a64c"/>
    <xsd:import namespace="98e2d6a7-2173-45a5-8917-41cd128665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6bd60-22b1-4450-9352-e2f42537a6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0316926-e272-4302-89b0-5e160602c2e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e2d6a7-2173-45a5-8917-41cd128665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289979-5866-4ab8-bb56-7ac186a67c43}" ma:internalName="TaxCatchAll" ma:showField="CatchAllData" ma:web="98e2d6a7-2173-45a5-8917-41cd128665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a6bd60-22b1-4450-9352-e2f42537a64c">
      <Terms xmlns="http://schemas.microsoft.com/office/infopath/2007/PartnerControls"/>
    </lcf76f155ced4ddcb4097134ff3c332f>
    <TaxCatchAll xmlns="98e2d6a7-2173-45a5-8917-41cd12866546" xsi:nil="true"/>
  </documentManagement>
</p:properties>
</file>

<file path=customXml/itemProps1.xml><?xml version="1.0" encoding="utf-8"?>
<ds:datastoreItem xmlns:ds="http://schemas.openxmlformats.org/officeDocument/2006/customXml" ds:itemID="{A9FF4F17-218A-7B41-9AEA-E7BBACCAFFEE}">
  <ds:schemaRefs>
    <ds:schemaRef ds:uri="http://schemas.openxmlformats.org/officeDocument/2006/bibliography"/>
  </ds:schemaRefs>
</ds:datastoreItem>
</file>

<file path=customXml/itemProps2.xml><?xml version="1.0" encoding="utf-8"?>
<ds:datastoreItem xmlns:ds="http://schemas.openxmlformats.org/officeDocument/2006/customXml" ds:itemID="{3E8307C2-DF5B-4A91-979A-AD39ED3512C3}"/>
</file>

<file path=customXml/itemProps3.xml><?xml version="1.0" encoding="utf-8"?>
<ds:datastoreItem xmlns:ds="http://schemas.openxmlformats.org/officeDocument/2006/customXml" ds:itemID="{6077DCA7-78EF-4B42-AA6C-AA61552FDB4F}"/>
</file>

<file path=customXml/itemProps4.xml><?xml version="1.0" encoding="utf-8"?>
<ds:datastoreItem xmlns:ds="http://schemas.openxmlformats.org/officeDocument/2006/customXml" ds:itemID="{001BA5A2-8B29-480B-994C-6C79EAB8E864}"/>
</file>

<file path=docProps/app.xml><?xml version="1.0" encoding="utf-8"?>
<Properties xmlns="http://schemas.openxmlformats.org/officeDocument/2006/extended-properties" xmlns:vt="http://schemas.openxmlformats.org/officeDocument/2006/docPropsVTypes">
  <Template>Normal.dotm</Template>
  <TotalTime>12</TotalTime>
  <Pages>1</Pages>
  <Words>157</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Jackie Mace</cp:lastModifiedBy>
  <cp:revision>9</cp:revision>
  <cp:lastPrinted>2018-03-23T10:14:00Z</cp:lastPrinted>
  <dcterms:created xsi:type="dcterms:W3CDTF">2024-10-07T09:13:00Z</dcterms:created>
  <dcterms:modified xsi:type="dcterms:W3CDTF">2025-01-28T15:36:00Z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0x010100EDB9DDC7028E794D805565492984EF96</vt:lpwstr>
  </property>
</Properties>
</file>